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E08F3" w14:textId="77777777" w:rsidR="00D258F6" w:rsidRDefault="00D258F6" w:rsidP="00D258F6">
      <w:pPr>
        <w:spacing w:after="200"/>
        <w:jc w:val="center"/>
        <w:outlineLvl w:val="0"/>
        <w:rPr>
          <w:rFonts w:eastAsia="Times New Roman"/>
          <w:b/>
          <w:bCs/>
          <w:kern w:val="36"/>
        </w:rPr>
      </w:pPr>
      <w:r>
        <w:rPr>
          <w:rFonts w:eastAsia="Times New Roman"/>
          <w:b/>
          <w:bCs/>
          <w:kern w:val="36"/>
        </w:rPr>
        <w:t>CIUDAD DE SANTA BÁRBARA</w:t>
      </w:r>
      <w:r>
        <w:rPr>
          <w:rFonts w:eastAsia="Times New Roman"/>
          <w:b/>
          <w:bCs/>
          <w:kern w:val="36"/>
        </w:rPr>
        <w:br/>
        <w:t xml:space="preserve">AYUNTAMIENTO </w:t>
      </w:r>
    </w:p>
    <w:tbl>
      <w:tblPr>
        <w:tblW w:w="10440" w:type="dxa"/>
        <w:tblCellMar>
          <w:left w:w="0" w:type="dxa"/>
          <w:right w:w="0" w:type="dxa"/>
        </w:tblCellMar>
        <w:tblLook w:val="04A0" w:firstRow="1" w:lastRow="0" w:firstColumn="1" w:lastColumn="0" w:noHBand="0" w:noVBand="1"/>
        <w:tblDescription w:val="Formatting Table"/>
      </w:tblPr>
      <w:tblGrid>
        <w:gridCol w:w="360"/>
        <w:gridCol w:w="5040"/>
        <w:gridCol w:w="5040"/>
      </w:tblGrid>
      <w:tr w:rsidR="00D258F6" w14:paraId="078B52D9" w14:textId="77777777" w:rsidTr="00683A6D">
        <w:trPr>
          <w:cantSplit/>
          <w:trHeight w:val="243"/>
        </w:trPr>
        <w:tc>
          <w:tcPr>
            <w:tcW w:w="360" w:type="dxa"/>
          </w:tcPr>
          <w:p w14:paraId="0DEA3BDB" w14:textId="77777777" w:rsidR="00D258F6" w:rsidRDefault="00D258F6" w:rsidP="00683A6D">
            <w:pPr>
              <w:rPr>
                <w:rFonts w:eastAsia="Times New Roman"/>
                <w:noProof/>
                <w:sz w:val="22"/>
                <w:szCs w:val="22"/>
              </w:rPr>
            </w:pPr>
          </w:p>
        </w:tc>
        <w:tc>
          <w:tcPr>
            <w:tcW w:w="5040" w:type="dxa"/>
            <w:tcMar>
              <w:top w:w="0" w:type="dxa"/>
              <w:left w:w="0" w:type="dxa"/>
              <w:bottom w:w="160" w:type="dxa"/>
              <w:right w:w="0" w:type="dxa"/>
            </w:tcMar>
            <w:vAlign w:val="center"/>
            <w:hideMark/>
          </w:tcPr>
          <w:p w14:paraId="6E06F169" w14:textId="77777777" w:rsidR="00D258F6" w:rsidRDefault="00D258F6" w:rsidP="00683A6D">
            <w:pPr>
              <w:rPr>
                <w:rFonts w:eastAsia="Times New Roman"/>
                <w:sz w:val="22"/>
                <w:szCs w:val="22"/>
              </w:rPr>
            </w:pPr>
            <w:r>
              <w:rPr>
                <w:noProof/>
              </w:rPr>
              <w:drawing>
                <wp:anchor distT="0" distB="0" distL="114300" distR="114300" simplePos="0" relativeHeight="251658240" behindDoc="1" locked="0" layoutInCell="1" allowOverlap="1" wp14:anchorId="68559FF1" wp14:editId="37E5C302">
                  <wp:simplePos x="0" y="0"/>
                  <wp:positionH relativeFrom="page">
                    <wp:posOffset>2181860</wp:posOffset>
                  </wp:positionH>
                  <wp:positionV relativeFrom="page">
                    <wp:posOffset>161925</wp:posOffset>
                  </wp:positionV>
                  <wp:extent cx="2020570" cy="2002790"/>
                  <wp:effectExtent l="0" t="0" r="0" b="0"/>
                  <wp:wrapNone/>
                  <wp:docPr id="1086481823"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81823" name="Picture 1" descr="A picture containing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020570" cy="2002790"/>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b/>
                <w:bCs/>
                <w:sz w:val="22"/>
                <w:szCs w:val="22"/>
              </w:rPr>
              <w:t>Randy Rowse</w:t>
            </w:r>
            <w:r>
              <w:rPr>
                <w:rFonts w:eastAsia="Times New Roman"/>
                <w:b/>
                <w:bCs/>
                <w:sz w:val="22"/>
                <w:szCs w:val="22"/>
              </w:rPr>
              <w:br/>
            </w:r>
            <w:r>
              <w:rPr>
                <w:rFonts w:eastAsia="Times New Roman"/>
                <w:i/>
                <w:iCs/>
                <w:sz w:val="22"/>
                <w:szCs w:val="22"/>
              </w:rPr>
              <w:t>Alcalde</w:t>
            </w:r>
          </w:p>
        </w:tc>
        <w:tc>
          <w:tcPr>
            <w:tcW w:w="5040" w:type="dxa"/>
            <w:vMerge w:val="restart"/>
            <w:tcMar>
              <w:top w:w="0" w:type="dxa"/>
              <w:left w:w="0" w:type="dxa"/>
              <w:bottom w:w="160" w:type="dxa"/>
              <w:right w:w="0" w:type="dxa"/>
            </w:tcMar>
            <w:hideMark/>
          </w:tcPr>
          <w:p w14:paraId="1B683378" w14:textId="77777777" w:rsidR="00D258F6" w:rsidRDefault="00D258F6" w:rsidP="00683A6D">
            <w:pPr>
              <w:jc w:val="right"/>
              <w:rPr>
                <w:rFonts w:eastAsia="Times New Roman"/>
                <w:sz w:val="22"/>
                <w:szCs w:val="22"/>
              </w:rPr>
            </w:pPr>
            <w:r>
              <w:rPr>
                <w:rFonts w:eastAsia="Times New Roman"/>
                <w:b/>
                <w:bCs/>
                <w:sz w:val="22"/>
                <w:szCs w:val="22"/>
                <w:shd w:val="clear" w:color="auto" w:fill="FFFFFF"/>
              </w:rPr>
              <w:t xml:space="preserve">Kelly McAdoo </w:t>
            </w:r>
            <w:r>
              <w:rPr>
                <w:rFonts w:eastAsia="Times New Roman"/>
                <w:sz w:val="22"/>
                <w:szCs w:val="22"/>
              </w:rPr>
              <w:br/>
            </w:r>
            <w:r>
              <w:rPr>
                <w:rFonts w:eastAsia="Times New Roman"/>
                <w:i/>
                <w:iCs/>
                <w:sz w:val="22"/>
                <w:szCs w:val="22"/>
              </w:rPr>
              <w:t>Administradora municipal</w:t>
            </w:r>
          </w:p>
        </w:tc>
      </w:tr>
      <w:tr w:rsidR="00D258F6" w14:paraId="383FBF17" w14:textId="77777777" w:rsidTr="00683A6D">
        <w:trPr>
          <w:cantSplit/>
          <w:trHeight w:val="468"/>
        </w:trPr>
        <w:tc>
          <w:tcPr>
            <w:tcW w:w="360" w:type="dxa"/>
          </w:tcPr>
          <w:p w14:paraId="06F5F08E" w14:textId="77777777" w:rsidR="00D258F6" w:rsidRDefault="00D258F6" w:rsidP="00683A6D">
            <w:pPr>
              <w:rPr>
                <w:rFonts w:eastAsia="Times New Roman"/>
                <w:b/>
                <w:bCs/>
              </w:rPr>
            </w:pPr>
          </w:p>
        </w:tc>
        <w:tc>
          <w:tcPr>
            <w:tcW w:w="5040" w:type="dxa"/>
            <w:tcMar>
              <w:top w:w="0" w:type="dxa"/>
              <w:left w:w="0" w:type="dxa"/>
              <w:bottom w:w="160" w:type="dxa"/>
              <w:right w:w="0" w:type="dxa"/>
            </w:tcMar>
            <w:vAlign w:val="center"/>
            <w:hideMark/>
          </w:tcPr>
          <w:p w14:paraId="241A2106" w14:textId="77777777" w:rsidR="00D258F6" w:rsidRPr="004A7826" w:rsidRDefault="00D258F6" w:rsidP="00683A6D">
            <w:pPr>
              <w:rPr>
                <w:rFonts w:eastAsia="Times New Roman"/>
                <w:b/>
                <w:sz w:val="22"/>
                <w:szCs w:val="22"/>
                <w:lang w:val="es-MX"/>
              </w:rPr>
            </w:pPr>
            <w:r w:rsidRPr="004A7826">
              <w:rPr>
                <w:rFonts w:eastAsia="Times New Roman"/>
                <w:b/>
                <w:sz w:val="22"/>
                <w:szCs w:val="22"/>
                <w:lang w:val="es-MX"/>
              </w:rPr>
              <w:t xml:space="preserve">Kristen W. Sneddon </w:t>
            </w:r>
            <w:r w:rsidRPr="004A7826">
              <w:rPr>
                <w:rFonts w:eastAsia="Times New Roman"/>
                <w:sz w:val="22"/>
                <w:szCs w:val="22"/>
                <w:lang w:val="es-MX"/>
              </w:rPr>
              <w:br/>
            </w:r>
            <w:r w:rsidRPr="004A7826">
              <w:rPr>
                <w:rFonts w:eastAsia="Times New Roman"/>
                <w:i/>
                <w:sz w:val="22"/>
                <w:szCs w:val="22"/>
                <w:lang w:val="es-MX"/>
              </w:rPr>
              <w:t>Alcalde en funciones</w:t>
            </w:r>
          </w:p>
        </w:tc>
        <w:tc>
          <w:tcPr>
            <w:tcW w:w="0" w:type="auto"/>
            <w:vMerge/>
            <w:vAlign w:val="center"/>
            <w:hideMark/>
          </w:tcPr>
          <w:p w14:paraId="1971A7D1" w14:textId="77777777" w:rsidR="00D258F6" w:rsidRPr="004A7826" w:rsidRDefault="00D258F6" w:rsidP="00683A6D">
            <w:pPr>
              <w:rPr>
                <w:rFonts w:eastAsia="Times New Roman"/>
                <w:sz w:val="22"/>
                <w:szCs w:val="22"/>
                <w:lang w:val="es-MX"/>
              </w:rPr>
            </w:pPr>
          </w:p>
        </w:tc>
      </w:tr>
      <w:tr w:rsidR="00D258F6" w14:paraId="32E45E49" w14:textId="77777777" w:rsidTr="00683A6D">
        <w:trPr>
          <w:cantSplit/>
          <w:trHeight w:val="80"/>
        </w:trPr>
        <w:tc>
          <w:tcPr>
            <w:tcW w:w="360" w:type="dxa"/>
          </w:tcPr>
          <w:p w14:paraId="009297BF" w14:textId="77777777" w:rsidR="00D258F6" w:rsidRPr="004A7826" w:rsidRDefault="00D258F6" w:rsidP="00683A6D">
            <w:pPr>
              <w:rPr>
                <w:rFonts w:eastAsia="Times New Roman"/>
                <w:b/>
                <w:lang w:val="es-MX"/>
              </w:rPr>
            </w:pPr>
          </w:p>
        </w:tc>
        <w:tc>
          <w:tcPr>
            <w:tcW w:w="5040" w:type="dxa"/>
            <w:tcMar>
              <w:top w:w="0" w:type="dxa"/>
              <w:left w:w="0" w:type="dxa"/>
              <w:bottom w:w="160" w:type="dxa"/>
              <w:right w:w="0" w:type="dxa"/>
            </w:tcMar>
            <w:vAlign w:val="center"/>
            <w:hideMark/>
          </w:tcPr>
          <w:p w14:paraId="12D42B51" w14:textId="77777777" w:rsidR="00D258F6" w:rsidRPr="004A7826" w:rsidRDefault="00D258F6" w:rsidP="00683A6D">
            <w:pPr>
              <w:rPr>
                <w:rFonts w:eastAsia="Times New Roman"/>
                <w:lang w:val="es-MX"/>
              </w:rPr>
            </w:pPr>
            <w:r w:rsidRPr="004A7826">
              <w:rPr>
                <w:rFonts w:eastAsia="Times New Roman"/>
                <w:b/>
                <w:sz w:val="22"/>
                <w:szCs w:val="22"/>
                <w:lang w:val="es-MX"/>
              </w:rPr>
              <w:t>Oscar Gutiérrez</w:t>
            </w:r>
          </w:p>
          <w:p w14:paraId="708E8D5A" w14:textId="77777777" w:rsidR="00D258F6" w:rsidRPr="004A7826" w:rsidRDefault="00D258F6" w:rsidP="00683A6D">
            <w:pPr>
              <w:rPr>
                <w:rFonts w:eastAsia="Times New Roman"/>
                <w:sz w:val="22"/>
                <w:szCs w:val="22"/>
                <w:lang w:val="es-MX"/>
              </w:rPr>
            </w:pPr>
            <w:r w:rsidRPr="004A7826">
              <w:rPr>
                <w:rFonts w:eastAsia="Times New Roman"/>
                <w:i/>
                <w:sz w:val="20"/>
                <w:szCs w:val="20"/>
                <w:lang w:val="es-MX"/>
              </w:rPr>
              <w:t xml:space="preserve">Presidente del Comité de Ordenanzas </w:t>
            </w:r>
          </w:p>
        </w:tc>
        <w:tc>
          <w:tcPr>
            <w:tcW w:w="5040" w:type="dxa"/>
            <w:tcMar>
              <w:top w:w="0" w:type="dxa"/>
              <w:left w:w="0" w:type="dxa"/>
              <w:bottom w:w="160" w:type="dxa"/>
              <w:right w:w="0" w:type="dxa"/>
            </w:tcMar>
            <w:vAlign w:val="center"/>
            <w:hideMark/>
          </w:tcPr>
          <w:p w14:paraId="27D1B39D" w14:textId="77777777" w:rsidR="00D258F6" w:rsidRPr="004A7826" w:rsidRDefault="00D258F6" w:rsidP="00683A6D">
            <w:pPr>
              <w:jc w:val="right"/>
              <w:rPr>
                <w:rFonts w:eastAsia="Times New Roman"/>
                <w:sz w:val="22"/>
                <w:szCs w:val="22"/>
                <w:lang w:val="es-MX"/>
              </w:rPr>
            </w:pPr>
            <w:r w:rsidRPr="004A7826">
              <w:rPr>
                <w:rFonts w:eastAsia="Times New Roman"/>
                <w:b/>
                <w:sz w:val="22"/>
                <w:szCs w:val="22"/>
                <w:lang w:val="es-MX"/>
              </w:rPr>
              <w:t xml:space="preserve">John S. Doimas </w:t>
            </w:r>
            <w:r w:rsidRPr="004A7826">
              <w:rPr>
                <w:rFonts w:eastAsia="Times New Roman"/>
                <w:sz w:val="22"/>
                <w:szCs w:val="22"/>
                <w:lang w:val="es-MX"/>
              </w:rPr>
              <w:br/>
            </w:r>
            <w:r w:rsidRPr="004A7826">
              <w:rPr>
                <w:rFonts w:eastAsia="Times New Roman"/>
                <w:i/>
                <w:sz w:val="22"/>
                <w:szCs w:val="22"/>
                <w:lang w:val="es-MX"/>
              </w:rPr>
              <w:t>Abogado municipal</w:t>
            </w:r>
          </w:p>
        </w:tc>
      </w:tr>
      <w:tr w:rsidR="00D258F6" w14:paraId="6C7D953E" w14:textId="77777777" w:rsidTr="00683A6D">
        <w:trPr>
          <w:cantSplit/>
          <w:trHeight w:val="855"/>
        </w:trPr>
        <w:tc>
          <w:tcPr>
            <w:tcW w:w="360" w:type="dxa"/>
          </w:tcPr>
          <w:p w14:paraId="7E01DE99" w14:textId="77777777" w:rsidR="00D258F6" w:rsidRPr="004A7826" w:rsidRDefault="00D258F6" w:rsidP="00683A6D">
            <w:pPr>
              <w:rPr>
                <w:rFonts w:eastAsia="Times New Roman"/>
                <w:b/>
                <w:lang w:val="es-MX"/>
              </w:rPr>
            </w:pPr>
          </w:p>
        </w:tc>
        <w:tc>
          <w:tcPr>
            <w:tcW w:w="5040" w:type="dxa"/>
            <w:tcMar>
              <w:top w:w="0" w:type="dxa"/>
              <w:left w:w="0" w:type="dxa"/>
              <w:bottom w:w="160" w:type="dxa"/>
              <w:right w:w="0" w:type="dxa"/>
            </w:tcMar>
            <w:vAlign w:val="center"/>
            <w:hideMark/>
          </w:tcPr>
          <w:p w14:paraId="28C589BF" w14:textId="77777777" w:rsidR="00D258F6" w:rsidRPr="004A7826" w:rsidRDefault="00D258F6" w:rsidP="00683A6D">
            <w:pPr>
              <w:rPr>
                <w:rFonts w:eastAsia="Times New Roman"/>
                <w:i/>
                <w:sz w:val="22"/>
                <w:szCs w:val="22"/>
                <w:lang w:val="es-MX"/>
              </w:rPr>
            </w:pPr>
            <w:r w:rsidRPr="004A7826">
              <w:rPr>
                <w:rFonts w:eastAsia="Times New Roman"/>
                <w:b/>
                <w:sz w:val="22"/>
                <w:szCs w:val="22"/>
                <w:lang w:val="es-MX"/>
              </w:rPr>
              <w:t>Eric Friedman</w:t>
            </w:r>
          </w:p>
          <w:p w14:paraId="3D422919" w14:textId="77777777" w:rsidR="00D258F6" w:rsidRPr="004A7826" w:rsidRDefault="00D258F6" w:rsidP="00683A6D">
            <w:pPr>
              <w:rPr>
                <w:rFonts w:eastAsia="Times New Roman"/>
                <w:i/>
                <w:sz w:val="22"/>
                <w:szCs w:val="22"/>
                <w:lang w:val="es-MX"/>
              </w:rPr>
            </w:pPr>
            <w:r w:rsidRPr="004A7826">
              <w:rPr>
                <w:rFonts w:eastAsia="Times New Roman"/>
                <w:i/>
                <w:sz w:val="20"/>
                <w:szCs w:val="20"/>
                <w:lang w:val="es-MX"/>
              </w:rPr>
              <w:t>Presidente de la Comisión de Finanzas</w:t>
            </w:r>
          </w:p>
        </w:tc>
        <w:tc>
          <w:tcPr>
            <w:tcW w:w="5040" w:type="dxa"/>
            <w:tcMar>
              <w:top w:w="0" w:type="dxa"/>
              <w:left w:w="0" w:type="dxa"/>
              <w:bottom w:w="160" w:type="dxa"/>
              <w:right w:w="0" w:type="dxa"/>
            </w:tcMar>
            <w:vAlign w:val="center"/>
            <w:hideMark/>
          </w:tcPr>
          <w:p w14:paraId="2E2F6D37" w14:textId="77777777" w:rsidR="00D258F6" w:rsidRPr="004A7826" w:rsidRDefault="00D258F6" w:rsidP="00683A6D">
            <w:pPr>
              <w:jc w:val="right"/>
              <w:rPr>
                <w:rFonts w:eastAsia="Times New Roman"/>
                <w:sz w:val="22"/>
                <w:szCs w:val="22"/>
                <w:lang w:val="es-MX"/>
              </w:rPr>
            </w:pPr>
            <w:r w:rsidRPr="004A7826">
              <w:rPr>
                <w:rFonts w:eastAsia="Times New Roman"/>
                <w:sz w:val="22"/>
                <w:szCs w:val="22"/>
                <w:lang w:val="es-MX"/>
              </w:rPr>
              <w:t xml:space="preserve"> </w:t>
            </w:r>
          </w:p>
        </w:tc>
      </w:tr>
      <w:tr w:rsidR="00D258F6" w14:paraId="2D5AD8A3" w14:textId="77777777" w:rsidTr="00683A6D">
        <w:trPr>
          <w:cantSplit/>
          <w:trHeight w:val="621"/>
        </w:trPr>
        <w:tc>
          <w:tcPr>
            <w:tcW w:w="360" w:type="dxa"/>
          </w:tcPr>
          <w:p w14:paraId="28D3698E" w14:textId="77777777" w:rsidR="00D258F6" w:rsidRPr="004A7826" w:rsidRDefault="00D258F6" w:rsidP="00683A6D">
            <w:pPr>
              <w:rPr>
                <w:rFonts w:eastAsia="Times New Roman"/>
                <w:b/>
                <w:lang w:val="es-MX"/>
              </w:rPr>
            </w:pPr>
          </w:p>
        </w:tc>
        <w:tc>
          <w:tcPr>
            <w:tcW w:w="5040" w:type="dxa"/>
            <w:tcMar>
              <w:top w:w="0" w:type="dxa"/>
              <w:left w:w="0" w:type="dxa"/>
              <w:bottom w:w="160" w:type="dxa"/>
              <w:right w:w="0" w:type="dxa"/>
            </w:tcMar>
            <w:vAlign w:val="center"/>
            <w:hideMark/>
          </w:tcPr>
          <w:p w14:paraId="51853424" w14:textId="77777777" w:rsidR="00D258F6" w:rsidRPr="00F92A1E" w:rsidRDefault="00D258F6" w:rsidP="00683A6D">
            <w:pPr>
              <w:rPr>
                <w:rFonts w:eastAsia="Times New Roman"/>
                <w:b/>
                <w:bCs/>
                <w:sz w:val="22"/>
                <w:szCs w:val="22"/>
              </w:rPr>
            </w:pPr>
            <w:r w:rsidRPr="00F92A1E">
              <w:rPr>
                <w:rFonts w:eastAsia="Times New Roman"/>
                <w:b/>
                <w:bCs/>
                <w:sz w:val="22"/>
                <w:szCs w:val="22"/>
              </w:rPr>
              <w:t xml:space="preserve">Meagan Harmon </w:t>
            </w:r>
          </w:p>
          <w:p w14:paraId="7E2E34D2" w14:textId="77777777" w:rsidR="00D258F6" w:rsidRDefault="00D258F6" w:rsidP="00683A6D">
            <w:pPr>
              <w:rPr>
                <w:rFonts w:eastAsia="Times New Roman"/>
                <w:b/>
                <w:bCs/>
                <w:sz w:val="22"/>
                <w:szCs w:val="22"/>
              </w:rPr>
            </w:pPr>
            <w:r w:rsidRPr="00F92A1E">
              <w:rPr>
                <w:rFonts w:eastAsia="Times New Roman"/>
                <w:b/>
                <w:bCs/>
                <w:sz w:val="22"/>
                <w:szCs w:val="22"/>
              </w:rPr>
              <w:t>Mike Jordan</w:t>
            </w:r>
          </w:p>
          <w:p w14:paraId="4DAD6422" w14:textId="77777777" w:rsidR="00D258F6" w:rsidRPr="00F92A1E" w:rsidRDefault="00D258F6" w:rsidP="00683A6D">
            <w:pPr>
              <w:rPr>
                <w:rFonts w:eastAsia="Times New Roman"/>
                <w:b/>
                <w:bCs/>
                <w:sz w:val="22"/>
                <w:szCs w:val="22"/>
              </w:rPr>
            </w:pPr>
            <w:r>
              <w:rPr>
                <w:rFonts w:eastAsia="Times New Roman"/>
                <w:b/>
                <w:bCs/>
                <w:sz w:val="22"/>
                <w:szCs w:val="22"/>
              </w:rPr>
              <w:t>Wendy Santamaría</w:t>
            </w:r>
          </w:p>
          <w:p w14:paraId="0FE75255" w14:textId="77777777" w:rsidR="00D258F6" w:rsidRDefault="00D258F6" w:rsidP="00683A6D">
            <w:pPr>
              <w:rPr>
                <w:rFonts w:eastAsia="Times New Roman"/>
              </w:rPr>
            </w:pPr>
          </w:p>
        </w:tc>
        <w:tc>
          <w:tcPr>
            <w:tcW w:w="5040" w:type="dxa"/>
            <w:tcMar>
              <w:top w:w="0" w:type="dxa"/>
              <w:left w:w="0" w:type="dxa"/>
              <w:bottom w:w="160" w:type="dxa"/>
              <w:right w:w="0" w:type="dxa"/>
            </w:tcMar>
            <w:vAlign w:val="center"/>
            <w:hideMark/>
          </w:tcPr>
          <w:p w14:paraId="384E4286" w14:textId="77777777" w:rsidR="00D258F6" w:rsidRPr="004A7826" w:rsidRDefault="00D258F6" w:rsidP="00683A6D">
            <w:pPr>
              <w:jc w:val="right"/>
              <w:rPr>
                <w:rFonts w:eastAsia="Times New Roman"/>
                <w:sz w:val="22"/>
                <w:szCs w:val="22"/>
                <w:lang w:val="es-MX"/>
              </w:rPr>
            </w:pPr>
            <w:r w:rsidRPr="004A7826">
              <w:rPr>
                <w:rFonts w:eastAsia="Times New Roman"/>
                <w:b/>
                <w:sz w:val="22"/>
                <w:szCs w:val="22"/>
                <w:lang w:val="es-MX"/>
              </w:rPr>
              <w:t>Ayuntamiento</w:t>
            </w:r>
            <w:r w:rsidRPr="004A7826">
              <w:rPr>
                <w:rFonts w:eastAsia="Times New Roman"/>
                <w:sz w:val="22"/>
                <w:szCs w:val="22"/>
                <w:lang w:val="es-MX"/>
              </w:rPr>
              <w:br/>
            </w:r>
            <w:r w:rsidRPr="004A7826">
              <w:rPr>
                <w:rFonts w:eastAsia="Times New Roman"/>
                <w:i/>
                <w:sz w:val="22"/>
                <w:szCs w:val="22"/>
                <w:lang w:val="es-MX"/>
              </w:rPr>
              <w:t>Calle Anacapa, 735</w:t>
            </w:r>
            <w:r w:rsidRPr="004A7826">
              <w:rPr>
                <w:rFonts w:eastAsia="Times New Roman"/>
                <w:i/>
                <w:sz w:val="22"/>
                <w:szCs w:val="22"/>
                <w:lang w:val="es-MX"/>
              </w:rPr>
              <w:br/>
            </w:r>
            <w:hyperlink r:id="rId11" w:tgtFrame="_blank" w:tooltip="Click for the City of Santa Barbara website." w:history="1">
              <w:r w:rsidRPr="004A7826">
                <w:rPr>
                  <w:rStyle w:val="Hyperlink"/>
                  <w:rFonts w:eastAsia="Times New Roman"/>
                  <w:i/>
                  <w:sz w:val="22"/>
                  <w:szCs w:val="22"/>
                  <w:lang w:val="es-MX"/>
                </w:rPr>
                <w:t>http://www.SantaBarbaraCA.gov</w:t>
              </w:r>
            </w:hyperlink>
          </w:p>
        </w:tc>
      </w:tr>
    </w:tbl>
    <w:p w14:paraId="1135A369" w14:textId="77777777" w:rsidR="00D258F6" w:rsidRPr="004A7826" w:rsidRDefault="00D258F6" w:rsidP="00D258F6">
      <w:pPr>
        <w:pStyle w:val="Heading5"/>
        <w:jc w:val="center"/>
        <w:rPr>
          <w:caps/>
          <w:sz w:val="28"/>
          <w:szCs w:val="28"/>
          <w:lang w:val="es-MX"/>
        </w:rPr>
      </w:pPr>
      <w:r w:rsidRPr="004A7826">
        <w:rPr>
          <w:caps/>
          <w:sz w:val="28"/>
          <w:szCs w:val="28"/>
          <w:lang w:val="es-MX"/>
        </w:rPr>
        <w:t>6 de octubre de 2026, 14:00 h</w:t>
      </w:r>
    </w:p>
    <w:p w14:paraId="51CA9D7A" w14:textId="77777777" w:rsidR="00D258F6" w:rsidRPr="004A7826" w:rsidRDefault="00D258F6" w:rsidP="00D258F6">
      <w:pPr>
        <w:pStyle w:val="Heading5"/>
        <w:jc w:val="center"/>
        <w:rPr>
          <w:sz w:val="28"/>
          <w:szCs w:val="28"/>
          <w:lang w:val="es-MX"/>
        </w:rPr>
      </w:pPr>
      <w:r w:rsidRPr="004A7826">
        <w:rPr>
          <w:sz w:val="28"/>
          <w:szCs w:val="28"/>
          <w:lang w:val="es-MX"/>
        </w:rPr>
        <w:t>ORDEN DEL DÍA</w:t>
      </w:r>
    </w:p>
    <w:p w14:paraId="65084336" w14:textId="77777777" w:rsidR="00D258F6" w:rsidRPr="004A7826" w:rsidRDefault="00D258F6" w:rsidP="00D258F6">
      <w:pPr>
        <w:pStyle w:val="Heading5"/>
        <w:rPr>
          <w:b w:val="0"/>
          <w:lang w:val="es-MX"/>
        </w:rPr>
      </w:pPr>
    </w:p>
    <w:p w14:paraId="09074C0E" w14:textId="77777777" w:rsidR="00D258F6" w:rsidRPr="004A7826" w:rsidRDefault="00D258F6" w:rsidP="00D258F6">
      <w:pPr>
        <w:pStyle w:val="arial10ptjustified"/>
        <w:spacing w:after="160"/>
        <w:rPr>
          <w:rFonts w:eastAsiaTheme="minorHAnsi"/>
          <w:color w:val="auto"/>
          <w:spacing w:val="-6"/>
          <w:lang w:val="es-MX"/>
        </w:rPr>
      </w:pPr>
      <w:r w:rsidRPr="004A7826">
        <w:rPr>
          <w:rStyle w:val="Strong"/>
          <w:lang w:val="es-MX"/>
        </w:rPr>
        <w:t xml:space="preserve">COMENTARIOS PÚBLICOS PRESENCIALES: </w:t>
      </w:r>
      <w:r w:rsidRPr="004A7826">
        <w:rPr>
          <w:spacing w:val="-6"/>
          <w:lang w:val="es-MX"/>
        </w:rPr>
        <w:t>Al comienzo de cada sesión del Ayuntamiento, de la Comisión de Finanzas o de la Comisión de Ordenanzas, cualquier ciudadano podrá dirigirse al Ayuntamiento para tratar cualquier asunto que no figure en el orden del día. Cualquier persona que desee intervenir deberá, en primer lugar, cumplimentar y entregar un formulario de «Solicitud para intervenir» antes de que el Ayuntamiento dé paso a los comentarios del público. Cada orador dispondrá de un total de 3 minutos para dirigirse al Ayuntamiento. No se permite la puesta en común de tiempo durante el turno de comentarios del público en general. El tiempo asignado para los comentarios del público en general al comienzo de la sesión de las 14:00 horas es de 30 minutos. Cualquier miembro del público que no haya intervenido durante la sesión de las 14:00 horas, pero que haya presentado una solicitud para hacerlo durante los 30 minutos de dicha sesión, podrá hacerlo al final de la reunión, cuando se anuncie el turno adicional de «Comentarios del público (si es necesario)». El Ayuntamiento, por mayoría de votos, podrá negarse a escuchar a un orador alegando que el tema tratado excede su competencia.</w:t>
      </w:r>
    </w:p>
    <w:p w14:paraId="77FD7BF7" w14:textId="77777777" w:rsidR="00D258F6" w:rsidRPr="004A7826" w:rsidRDefault="00D258F6" w:rsidP="00D258F6">
      <w:pPr>
        <w:spacing w:after="160"/>
        <w:jc w:val="both"/>
        <w:rPr>
          <w:spacing w:val="-6"/>
          <w:sz w:val="20"/>
          <w:szCs w:val="20"/>
          <w:lang w:val="es-MX"/>
        </w:rPr>
      </w:pPr>
      <w:r w:rsidRPr="004A7826">
        <w:rPr>
          <w:b/>
          <w:sz w:val="20"/>
          <w:szCs w:val="20"/>
          <w:lang w:val="es-MX"/>
        </w:rPr>
        <w:t xml:space="preserve">COMENTARIOS PÚBLICOS A DISTANCIA: </w:t>
      </w:r>
      <w:r w:rsidRPr="004A7826">
        <w:rPr>
          <w:spacing w:val="-6"/>
          <w:sz w:val="20"/>
          <w:szCs w:val="20"/>
          <w:lang w:val="es-MX"/>
        </w:rPr>
        <w:t xml:space="preserve">Los </w:t>
      </w:r>
      <w:r w:rsidRPr="004A7826">
        <w:rPr>
          <w:spacing w:val="-2"/>
          <w:sz w:val="20"/>
          <w:szCs w:val="20"/>
          <w:lang w:val="es-MX"/>
        </w:rPr>
        <w:t xml:space="preserve">ciudadanos que deseen intervenir deben «levantar la mano» en la plataforma Zoom seleccionando el icono de la mano virtual cuando se mencione su punto del orden del día. El atajo de teclado para ello es Alt+Y en Windows y Opción+Y en Mac. El personal municipal activará el micrófono del orador cuando se mencione su nombre. A continuación, el orador deberá activar el micrófono por sí mismo. El atajo de teclado para ello es Alt+M en Windows o Comando-Mayús-A en Mac. </w:t>
      </w:r>
    </w:p>
    <w:p w14:paraId="5289AC7D" w14:textId="77777777" w:rsidR="00D258F6" w:rsidRPr="004A7826" w:rsidRDefault="00D258F6" w:rsidP="00D258F6">
      <w:pPr>
        <w:ind w:left="360"/>
        <w:jc w:val="both"/>
        <w:rPr>
          <w:b/>
          <w:sz w:val="20"/>
          <w:szCs w:val="20"/>
          <w:u w:val="single"/>
          <w:lang w:val="es-MX"/>
        </w:rPr>
      </w:pPr>
      <w:r w:rsidRPr="004A7826">
        <w:rPr>
          <w:b/>
          <w:sz w:val="20"/>
          <w:szCs w:val="20"/>
          <w:u w:val="single"/>
          <w:lang w:val="es-MX"/>
        </w:rPr>
        <w:t>CÓMO ASISTIR DE FORMA REMOTA Y/O INTERVENIR EN DIRECTO EN UNA REUNIÓN</w:t>
      </w:r>
    </w:p>
    <w:p w14:paraId="06AB17B2" w14:textId="77777777" w:rsidR="00D258F6" w:rsidRPr="004A7826" w:rsidRDefault="00D258F6" w:rsidP="00D258F6">
      <w:pPr>
        <w:ind w:left="360"/>
        <w:jc w:val="both"/>
        <w:rPr>
          <w:sz w:val="20"/>
          <w:szCs w:val="20"/>
          <w:lang w:val="es-MX"/>
        </w:rPr>
      </w:pPr>
    </w:p>
    <w:p w14:paraId="6CB8CACC" w14:textId="77777777" w:rsidR="00D258F6" w:rsidRPr="006A2066" w:rsidRDefault="00D258F6" w:rsidP="00D258F6">
      <w:pPr>
        <w:numPr>
          <w:ilvl w:val="0"/>
          <w:numId w:val="2"/>
        </w:numPr>
        <w:spacing w:line="276" w:lineRule="auto"/>
        <w:ind w:left="720"/>
        <w:rPr>
          <w:spacing w:val="-6"/>
          <w:sz w:val="20"/>
          <w:szCs w:val="20"/>
          <w:lang w:val="pt-BR"/>
        </w:rPr>
      </w:pPr>
      <w:r w:rsidRPr="006A2066">
        <w:rPr>
          <w:b/>
          <w:sz w:val="20"/>
          <w:szCs w:val="20"/>
          <w:lang w:val="pt-BR"/>
        </w:rPr>
        <w:t>Web:</w:t>
      </w:r>
      <w:hyperlink r:id="rId12" w:history="1">
        <w:r w:rsidRPr="006A2066">
          <w:rPr>
            <w:rStyle w:val="Hyperlink"/>
            <w:sz w:val="20"/>
            <w:szCs w:val="20"/>
            <w:lang w:val="es-MX"/>
          </w:rPr>
          <w:t xml:space="preserve"> https://santabarbaraca-gov.zoom.us/j/89359334270</w:t>
        </w:r>
      </w:hyperlink>
      <w:r w:rsidRPr="006A2066">
        <w:rPr>
          <w:bCs/>
          <w:spacing w:val="-6"/>
          <w:sz w:val="20"/>
          <w:szCs w:val="20"/>
          <w:lang w:val="pt-BR"/>
        </w:rPr>
        <w:t xml:space="preserve"> (Participación a través de Zoom) </w:t>
      </w:r>
    </w:p>
    <w:p w14:paraId="0848EAB9" w14:textId="77777777" w:rsidR="00D258F6" w:rsidRPr="00CA7A78" w:rsidRDefault="00D258F6" w:rsidP="00D258F6">
      <w:pPr>
        <w:spacing w:line="276" w:lineRule="auto"/>
        <w:ind w:left="720" w:firstLine="45"/>
        <w:rPr>
          <w:bCs/>
          <w:spacing w:val="-6"/>
          <w:sz w:val="12"/>
          <w:szCs w:val="12"/>
          <w:lang w:val="pt-BR"/>
        </w:rPr>
      </w:pPr>
    </w:p>
    <w:p w14:paraId="7061835C" w14:textId="77777777" w:rsidR="00D258F6" w:rsidRPr="004A7826" w:rsidRDefault="00D258F6" w:rsidP="00D258F6">
      <w:pPr>
        <w:numPr>
          <w:ilvl w:val="0"/>
          <w:numId w:val="2"/>
        </w:numPr>
        <w:spacing w:after="160" w:line="276" w:lineRule="auto"/>
        <w:ind w:left="720"/>
        <w:rPr>
          <w:sz w:val="20"/>
          <w:szCs w:val="20"/>
          <w:lang w:val="es-MX"/>
        </w:rPr>
      </w:pPr>
      <w:r w:rsidRPr="004A7826">
        <w:rPr>
          <w:b/>
          <w:sz w:val="20"/>
          <w:szCs w:val="20"/>
          <w:lang w:val="es-MX"/>
        </w:rPr>
        <w:t xml:space="preserve">Teléfono: </w:t>
      </w:r>
      <w:r w:rsidRPr="004A7826">
        <w:rPr>
          <w:sz w:val="20"/>
          <w:szCs w:val="20"/>
          <w:lang w:val="es-MX"/>
        </w:rPr>
        <w:t xml:space="preserve">Marca el 1-669-900-6833 e introduce </w:t>
      </w:r>
      <w:r w:rsidRPr="004A7826">
        <w:rPr>
          <w:color w:val="auto"/>
          <w:sz w:val="20"/>
          <w:szCs w:val="20"/>
          <w:lang w:val="es-MX"/>
        </w:rPr>
        <w:t>el ID</w:t>
      </w:r>
      <w:r w:rsidRPr="004A7826">
        <w:rPr>
          <w:sz w:val="20"/>
          <w:szCs w:val="20"/>
          <w:lang w:val="es-MX"/>
        </w:rPr>
        <w:t xml:space="preserve"> del seminario web</w:t>
      </w:r>
      <w:r w:rsidRPr="004A7826">
        <w:rPr>
          <w:color w:val="auto"/>
          <w:sz w:val="20"/>
          <w:szCs w:val="20"/>
          <w:lang w:val="es-MX"/>
        </w:rPr>
        <w:t>:</w:t>
      </w:r>
      <w:r w:rsidRPr="004A7826">
        <w:rPr>
          <w:color w:val="auto"/>
          <w:spacing w:val="6"/>
          <w:sz w:val="20"/>
          <w:szCs w:val="20"/>
          <w:shd w:val="clear" w:color="auto" w:fill="FFFFFF"/>
          <w:lang w:val="es-MX"/>
        </w:rPr>
        <w:t xml:space="preserve"> 893 5933 4270</w:t>
      </w:r>
      <w:r w:rsidRPr="004A7826">
        <w:rPr>
          <w:sz w:val="20"/>
          <w:szCs w:val="20"/>
          <w:lang w:val="es-MX"/>
        </w:rPr>
        <w:br/>
        <w:t>(pulsa *9 para levantar o bajar la mano; pulsa *6 para activar o desactivar el silencio)</w:t>
      </w:r>
    </w:p>
    <w:p w14:paraId="67F95D8D" w14:textId="77777777" w:rsidR="00D258F6" w:rsidRPr="004A7826" w:rsidRDefault="00D258F6" w:rsidP="00D258F6">
      <w:pPr>
        <w:numPr>
          <w:ilvl w:val="0"/>
          <w:numId w:val="2"/>
        </w:numPr>
        <w:spacing w:after="160" w:line="276" w:lineRule="auto"/>
        <w:ind w:left="720"/>
        <w:jc w:val="both"/>
        <w:rPr>
          <w:sz w:val="20"/>
          <w:szCs w:val="20"/>
          <w:lang w:val="es-MX"/>
        </w:rPr>
      </w:pPr>
      <w:r w:rsidRPr="004A7826">
        <w:rPr>
          <w:b/>
          <w:sz w:val="20"/>
          <w:szCs w:val="20"/>
          <w:lang w:val="es-MX"/>
        </w:rPr>
        <w:t xml:space="preserve">Retransmisión en línea: </w:t>
      </w:r>
      <w:r w:rsidRPr="004A7826">
        <w:rPr>
          <w:sz w:val="20"/>
          <w:szCs w:val="20"/>
          <w:lang w:val="es-MX"/>
        </w:rPr>
        <w:t>Las reuniones del Consejo se retransmiten en directo en</w:t>
      </w:r>
      <w:hyperlink r:id="rId13" w:history="1">
        <w:r w:rsidRPr="004A7826">
          <w:rPr>
            <w:rStyle w:val="Hyperlink"/>
            <w:sz w:val="20"/>
            <w:szCs w:val="20"/>
            <w:lang w:val="es-MX"/>
          </w:rPr>
          <w:t xml:space="preserve"> www.SantaBarbaraCA.gov/CAP</w:t>
        </w:r>
      </w:hyperlink>
    </w:p>
    <w:p w14:paraId="6486D13F" w14:textId="77777777" w:rsidR="00D258F6" w:rsidRPr="004A7826" w:rsidRDefault="00D258F6" w:rsidP="00D258F6">
      <w:pPr>
        <w:numPr>
          <w:ilvl w:val="0"/>
          <w:numId w:val="2"/>
        </w:numPr>
        <w:spacing w:line="276" w:lineRule="auto"/>
        <w:ind w:left="720"/>
        <w:jc w:val="both"/>
        <w:rPr>
          <w:spacing w:val="-6"/>
          <w:sz w:val="20"/>
          <w:szCs w:val="20"/>
          <w:lang w:val="es-MX"/>
        </w:rPr>
      </w:pPr>
      <w:r w:rsidRPr="004A7826">
        <w:rPr>
          <w:b/>
          <w:spacing w:val="-6"/>
          <w:sz w:val="20"/>
          <w:szCs w:val="20"/>
          <w:lang w:val="es-MX"/>
        </w:rPr>
        <w:t xml:space="preserve">Televisión: </w:t>
      </w:r>
      <w:r w:rsidRPr="004A7826">
        <w:rPr>
          <w:spacing w:val="-6"/>
          <w:sz w:val="20"/>
          <w:szCs w:val="20"/>
          <w:lang w:val="es-MX"/>
        </w:rPr>
        <w:t>Cada sesión ordinaria del Ayuntamiento se retransmite en directo en inglés y español por el canal 18 de City TV y se reemite en inglés los miércoles y jueves a las 19:00 h y los sábados a las 8:00 h, y en español los domingos a las 15:00 h. Todas las sesiones televisadas del Ayuntamiento cuentan con subtítulos para personas con discapacidad auditiva. Consulte la guía de programación de City TV en</w:t>
      </w:r>
      <w:hyperlink r:id="rId14" w:tooltip="Click for the City TV website" w:history="1">
        <w:r w:rsidRPr="004A7826">
          <w:rPr>
            <w:rStyle w:val="Hyperlink"/>
            <w:spacing w:val="-6"/>
            <w:sz w:val="20"/>
            <w:szCs w:val="20"/>
            <w:lang w:val="es-MX"/>
          </w:rPr>
          <w:t>www.santabarbaraca.gov/citytv</w:t>
        </w:r>
      </w:hyperlink>
      <w:r w:rsidRPr="004A7826">
        <w:rPr>
          <w:spacing w:val="-6"/>
          <w:sz w:val="20"/>
          <w:szCs w:val="20"/>
          <w:lang w:val="es-MX"/>
        </w:rPr>
        <w:t xml:space="preserve"> para conocer las retransmisiones de las reuniones de la Comisión de Finanzas y Ordenanzas</w:t>
      </w:r>
      <w:r w:rsidRPr="004A7826">
        <w:rPr>
          <w:sz w:val="20"/>
          <w:szCs w:val="20"/>
          <w:lang w:val="es-MX"/>
        </w:rPr>
        <w:t>.</w:t>
      </w:r>
    </w:p>
    <w:p w14:paraId="33A2B39A" w14:textId="77777777" w:rsidR="00D258F6" w:rsidRPr="004A7826" w:rsidRDefault="00D258F6" w:rsidP="00D258F6">
      <w:pPr>
        <w:spacing w:after="160"/>
        <w:jc w:val="both"/>
        <w:rPr>
          <w:b/>
          <w:spacing w:val="-6"/>
          <w:sz w:val="20"/>
          <w:szCs w:val="20"/>
          <w:lang w:val="es-MX"/>
        </w:rPr>
      </w:pPr>
    </w:p>
    <w:p w14:paraId="03D0E0B5" w14:textId="54B96241" w:rsidR="00D258F6" w:rsidRPr="004A7826" w:rsidRDefault="00D258F6" w:rsidP="00D258F6">
      <w:pPr>
        <w:spacing w:after="160"/>
        <w:jc w:val="both"/>
        <w:rPr>
          <w:b/>
          <w:spacing w:val="-6"/>
          <w:sz w:val="20"/>
          <w:szCs w:val="20"/>
          <w:lang w:val="es-MX"/>
        </w:rPr>
      </w:pPr>
      <w:r w:rsidRPr="004A7826">
        <w:rPr>
          <w:b/>
          <w:spacing w:val="-6"/>
          <w:sz w:val="20"/>
          <w:szCs w:val="20"/>
          <w:lang w:val="es-MX"/>
        </w:rPr>
        <w:t>(CONTINÚA EN LA PÁGINA SIGUIENTE)</w:t>
      </w:r>
    </w:p>
    <w:p w14:paraId="154355BA" w14:textId="77777777" w:rsidR="00BE587B" w:rsidRPr="004A7826" w:rsidRDefault="00BE587B" w:rsidP="00BE587B">
      <w:pPr>
        <w:spacing w:before="120" w:after="240"/>
        <w:jc w:val="both"/>
        <w:rPr>
          <w:bCs/>
          <w:spacing w:val="-6"/>
          <w:sz w:val="20"/>
          <w:szCs w:val="20"/>
          <w:lang w:val="es-MX"/>
        </w:rPr>
      </w:pPr>
      <w:r w:rsidRPr="004A7826">
        <w:rPr>
          <w:b/>
          <w:bCs/>
          <w:spacing w:val="-6"/>
          <w:sz w:val="20"/>
          <w:szCs w:val="20"/>
          <w:lang w:val="es-MX"/>
        </w:rPr>
        <w:lastRenderedPageBreak/>
        <w:t>COMENTARIOS PÚBLICOS POR ESCRITO</w:t>
      </w:r>
      <w:r w:rsidRPr="004A7826">
        <w:rPr>
          <w:bCs/>
          <w:spacing w:val="-6"/>
          <w:sz w:val="20"/>
          <w:szCs w:val="20"/>
          <w:lang w:val="es-MX"/>
        </w:rPr>
        <w:t>: Los comentarios públicos también pueden enviarse por correo electrónico a</w:t>
      </w:r>
      <w:hyperlink r:id="rId15" w:history="1">
        <w:r w:rsidRPr="004A7826">
          <w:rPr>
            <w:rStyle w:val="Hyperlink"/>
            <w:spacing w:val="-6"/>
            <w:sz w:val="20"/>
            <w:szCs w:val="20"/>
            <w:lang w:val="es-MX"/>
          </w:rPr>
          <w:t xml:space="preserve"> Clerk@SantaBarbaraCA.gov</w:t>
        </w:r>
      </w:hyperlink>
      <w:r w:rsidRPr="004A7826">
        <w:rPr>
          <w:bCs/>
          <w:spacing w:val="-6"/>
          <w:sz w:val="20"/>
          <w:szCs w:val="20"/>
          <w:lang w:val="es-MX"/>
        </w:rPr>
        <w:t xml:space="preserve"> antes del inicio de la sesión del Consejo. Todos los comentarios públicos enviados por correo electrónico se remitirán al Consejo Municipal y pasarán a formar parte del registro público. </w:t>
      </w:r>
    </w:p>
    <w:p w14:paraId="7F493759" w14:textId="77777777" w:rsidR="00D258F6" w:rsidRPr="004A7826" w:rsidRDefault="00D258F6" w:rsidP="00D258F6">
      <w:pPr>
        <w:spacing w:after="160"/>
        <w:jc w:val="both"/>
        <w:rPr>
          <w:spacing w:val="-6"/>
          <w:sz w:val="20"/>
          <w:szCs w:val="20"/>
          <w:lang w:val="es-MX"/>
        </w:rPr>
      </w:pPr>
      <w:r w:rsidRPr="004A7826">
        <w:rPr>
          <w:b/>
          <w:spacing w:val="-6"/>
          <w:sz w:val="20"/>
          <w:szCs w:val="20"/>
          <w:lang w:val="es-MX"/>
        </w:rPr>
        <w:t xml:space="preserve">ORDEN DEL DÍA: </w:t>
      </w:r>
      <w:r w:rsidRPr="004A7826">
        <w:rPr>
          <w:spacing w:val="-6"/>
          <w:sz w:val="20"/>
          <w:szCs w:val="20"/>
          <w:lang w:val="es-MX"/>
        </w:rPr>
        <w:t>Las reuniones ordinarias de la Comisión de Finanzas y de la Comisión de Ordenanzas comienzan a las 12:00 h. La reunión ordinaria del Ayuntamiento comienza a las 14:00 h en la Sala del Pleno del Ayuntamiento.</w:t>
      </w:r>
    </w:p>
    <w:p w14:paraId="36DD48FE" w14:textId="77777777" w:rsidR="00D258F6" w:rsidRPr="004A7826" w:rsidRDefault="00D258F6" w:rsidP="00D258F6">
      <w:pPr>
        <w:spacing w:after="160"/>
        <w:jc w:val="both"/>
        <w:rPr>
          <w:spacing w:val="-6"/>
          <w:sz w:val="20"/>
          <w:szCs w:val="20"/>
          <w:lang w:val="es-MX"/>
        </w:rPr>
      </w:pPr>
      <w:r w:rsidRPr="004A7826">
        <w:rPr>
          <w:b/>
          <w:spacing w:val="-6"/>
          <w:sz w:val="20"/>
          <w:szCs w:val="20"/>
          <w:lang w:val="es-MX"/>
        </w:rPr>
        <w:t xml:space="preserve">INFORMES: </w:t>
      </w:r>
      <w:r w:rsidRPr="004A7826">
        <w:rPr>
          <w:spacing w:val="-6"/>
          <w:sz w:val="20"/>
          <w:szCs w:val="20"/>
          <w:lang w:val="es-MX"/>
        </w:rPr>
        <w:t>Las copias de los informes relacionados con los puntos del orden del día están disponibles para su consulta en http://www.SantaBarbaraCA.gov/CAP.In. De conformidad con los requisitos de la legislación estatal, este orden del día contiene, por lo general, solo una breve descripción general de cada asunto que se tratará o debatirá en la sesión. Si desea obtener información más detallada sobre cualquier punto concreto del orden del día, le recomendamos que obtenga una copia del Informe del Orden del Día del Consejo (un «CAR») en línea en la página web del Ayuntamiento (</w:t>
      </w:r>
      <w:r w:rsidRPr="004A7826">
        <w:rPr>
          <w:color w:val="0000FF"/>
          <w:spacing w:val="-6"/>
          <w:sz w:val="20"/>
          <w:szCs w:val="20"/>
          <w:u w:val="single"/>
          <w:lang w:val="es-MX"/>
        </w:rPr>
        <w:t>http://www.SantaBarbaraCA.gov/CAP</w:t>
      </w:r>
      <w:r w:rsidRPr="004A7826">
        <w:rPr>
          <w:spacing w:val="-6"/>
          <w:sz w:val="20"/>
          <w:szCs w:val="20"/>
          <w:lang w:val="es-MX"/>
        </w:rPr>
        <w:t>). Los materiales relacionados con un punto de este orden del día que se presenten al Ayuntamiento tras la distribución del paquete del orden del día se publicarán en la página web del Ayuntamiento tan pronto como sea razonablemente posible.</w:t>
      </w:r>
    </w:p>
    <w:p w14:paraId="62461542" w14:textId="77777777" w:rsidR="00D258F6" w:rsidRPr="004A7826" w:rsidRDefault="00D258F6" w:rsidP="00D258F6">
      <w:pPr>
        <w:spacing w:after="160"/>
        <w:jc w:val="both"/>
        <w:rPr>
          <w:spacing w:val="-6"/>
          <w:sz w:val="20"/>
          <w:szCs w:val="20"/>
          <w:lang w:val="es-MX"/>
        </w:rPr>
      </w:pPr>
      <w:r w:rsidRPr="004A7826">
        <w:rPr>
          <w:b/>
          <w:spacing w:val="-6"/>
          <w:sz w:val="20"/>
          <w:szCs w:val="20"/>
          <w:lang w:val="es-MX"/>
        </w:rPr>
        <w:t xml:space="preserve">ORDEN DEL DÍA DE CONSENTIMIENTO: </w:t>
      </w:r>
      <w:r w:rsidRPr="004A7826">
        <w:rPr>
          <w:spacing w:val="-6"/>
          <w:sz w:val="20"/>
          <w:szCs w:val="20"/>
          <w:lang w:val="es-MX"/>
        </w:rPr>
        <w:t>El orden del día de consentimiento está compuesto por asuntos que, por lo general, no requieren debate por parte del Ayuntamiento. Un punto del orden del día de consentimiento puede someterse a debate en el Ayuntamiento a petición de un concejal, del personal municipal o de un ciudadano. Los puntos del orden del día de consentimiento pueden aprobarse mediante una única moción. Si desea hacer algún comentario sobre un punto incluido en el orden del día de consentimiento, tras entregar su formulario de «Solicitud para intervenir», deberá acercarse al estrado para hablar o levantar la mano en Zoom en el momento en que el Ayuntamiento examine el orden del día de consentimiento.</w:t>
      </w:r>
    </w:p>
    <w:p w14:paraId="35AA6EC7" w14:textId="77777777" w:rsidR="00D258F6" w:rsidRPr="004A7826" w:rsidRDefault="00D258F6" w:rsidP="00D258F6">
      <w:pPr>
        <w:shd w:val="clear" w:color="auto" w:fill="FFFFFF"/>
        <w:jc w:val="both"/>
        <w:rPr>
          <w:rFonts w:eastAsia="Times New Roman"/>
          <w:sz w:val="20"/>
          <w:szCs w:val="20"/>
          <w:lang w:val="es-MX"/>
        </w:rPr>
      </w:pPr>
      <w:bookmarkStart w:id="0" w:name="_Hlk172196956"/>
      <w:r w:rsidRPr="004A7826">
        <w:rPr>
          <w:rFonts w:eastAsia="Times New Roman"/>
          <w:b/>
          <w:spacing w:val="-6"/>
          <w:sz w:val="20"/>
          <w:szCs w:val="20"/>
          <w:lang w:val="es-MX"/>
        </w:rPr>
        <w:t>TRADUCCIÓN E INTERPRETACIÓN</w:t>
      </w:r>
      <w:r w:rsidRPr="004A7826">
        <w:rPr>
          <w:rFonts w:eastAsia="Times New Roman"/>
          <w:spacing w:val="-6"/>
          <w:sz w:val="20"/>
          <w:szCs w:val="20"/>
          <w:lang w:val="es-MX"/>
        </w:rPr>
        <w:t>: El Ayuntamiento de Santa Bárbara ofrece traducción e interpretación en español en directo para las sesiones del Consejo Municipal a través de la plataforma Wordly. Siga las instrucciones que figuran a continuación para acceder al servicio.</w:t>
      </w:r>
    </w:p>
    <w:p w14:paraId="66688E0D" w14:textId="77777777" w:rsidR="00D258F6" w:rsidRPr="004A7826" w:rsidRDefault="00D258F6" w:rsidP="00D258F6">
      <w:pPr>
        <w:numPr>
          <w:ilvl w:val="0"/>
          <w:numId w:val="3"/>
        </w:numPr>
        <w:shd w:val="clear" w:color="auto" w:fill="FFFFFF"/>
        <w:spacing w:after="100" w:afterAutospacing="1"/>
        <w:ind w:left="1272"/>
        <w:jc w:val="both"/>
        <w:rPr>
          <w:rFonts w:eastAsia="Times New Roman"/>
          <w:spacing w:val="-6"/>
          <w:sz w:val="20"/>
          <w:szCs w:val="20"/>
          <w:lang w:val="es-MX"/>
        </w:rPr>
      </w:pPr>
      <w:r w:rsidRPr="004A7826">
        <w:rPr>
          <w:rFonts w:eastAsia="Times New Roman"/>
          <w:spacing w:val="-6"/>
          <w:sz w:val="20"/>
          <w:szCs w:val="20"/>
          <w:lang w:val="es-MX"/>
        </w:rPr>
        <w:t>Acceda a:</w:t>
      </w:r>
      <w:hyperlink r:id="rId16" w:tgtFrame="_blank" w:tooltip="https://attend.wordly.ai/join/qqbv-6746" w:history="1">
        <w:r w:rsidRPr="004A7826">
          <w:rPr>
            <w:rFonts w:eastAsia="Times New Roman"/>
            <w:color w:val="0000FF"/>
            <w:spacing w:val="-6"/>
            <w:sz w:val="20"/>
            <w:szCs w:val="20"/>
            <w:u w:val="single"/>
            <w:lang w:val="es-MX"/>
          </w:rPr>
          <w:t xml:space="preserve"> https://attend.wordly.ai/join/QQBV-6746</w:t>
        </w:r>
      </w:hyperlink>
    </w:p>
    <w:p w14:paraId="541E66AF" w14:textId="77777777" w:rsidR="00D258F6" w:rsidRPr="004A7826" w:rsidRDefault="00D258F6" w:rsidP="00D258F6">
      <w:pPr>
        <w:numPr>
          <w:ilvl w:val="1"/>
          <w:numId w:val="3"/>
        </w:numPr>
        <w:shd w:val="clear" w:color="auto" w:fill="FFFFFF"/>
        <w:spacing w:before="100" w:beforeAutospacing="1" w:after="100" w:afterAutospacing="1"/>
        <w:ind w:left="1800"/>
        <w:jc w:val="both"/>
        <w:rPr>
          <w:rFonts w:eastAsia="Times New Roman"/>
          <w:spacing w:val="-6"/>
          <w:sz w:val="20"/>
          <w:szCs w:val="20"/>
          <w:lang w:val="es-MX"/>
        </w:rPr>
      </w:pPr>
      <w:r w:rsidRPr="004A7826">
        <w:rPr>
          <w:rFonts w:eastAsia="Times New Roman"/>
          <w:spacing w:val="-6"/>
          <w:sz w:val="20"/>
          <w:szCs w:val="20"/>
          <w:lang w:val="es-MX"/>
        </w:rPr>
        <w:t xml:space="preserve">Asegúrate de que aparezca el </w:t>
      </w:r>
      <w:r w:rsidRPr="004A7826">
        <w:rPr>
          <w:rFonts w:eastAsia="Times New Roman"/>
          <w:b/>
          <w:spacing w:val="-6"/>
          <w:sz w:val="20"/>
          <w:szCs w:val="20"/>
          <w:lang w:val="es-MX"/>
        </w:rPr>
        <w:t>ID de sesión QQBV-6746</w:t>
      </w:r>
      <w:r w:rsidRPr="004A7826">
        <w:rPr>
          <w:rFonts w:eastAsia="Times New Roman"/>
          <w:spacing w:val="-6"/>
          <w:sz w:val="20"/>
          <w:szCs w:val="20"/>
          <w:lang w:val="es-MX"/>
        </w:rPr>
        <w:t>.</w:t>
      </w:r>
    </w:p>
    <w:p w14:paraId="2D5618DF" w14:textId="77777777" w:rsidR="00D258F6" w:rsidRPr="004A7826" w:rsidRDefault="00D258F6" w:rsidP="00D258F6">
      <w:pPr>
        <w:numPr>
          <w:ilvl w:val="1"/>
          <w:numId w:val="3"/>
        </w:numPr>
        <w:shd w:val="clear" w:color="auto" w:fill="FFFFFF"/>
        <w:spacing w:before="100" w:beforeAutospacing="1" w:after="100" w:afterAutospacing="1"/>
        <w:ind w:left="1800"/>
        <w:jc w:val="both"/>
        <w:rPr>
          <w:rFonts w:eastAsia="Times New Roman"/>
          <w:spacing w:val="-6"/>
          <w:sz w:val="20"/>
          <w:szCs w:val="20"/>
          <w:lang w:val="es-MX"/>
        </w:rPr>
      </w:pPr>
      <w:r w:rsidRPr="004A7826">
        <w:rPr>
          <w:rFonts w:eastAsia="Times New Roman"/>
          <w:spacing w:val="-6"/>
          <w:sz w:val="20"/>
          <w:szCs w:val="20"/>
          <w:lang w:val="es-MX"/>
        </w:rPr>
        <w:t>Selecciona «Español» y haz clic en el botón «Asistir».</w:t>
      </w:r>
    </w:p>
    <w:p w14:paraId="5B04FFEC" w14:textId="77777777" w:rsidR="00D258F6" w:rsidRPr="004A7826" w:rsidRDefault="00D258F6" w:rsidP="00D258F6">
      <w:pPr>
        <w:numPr>
          <w:ilvl w:val="1"/>
          <w:numId w:val="3"/>
        </w:numPr>
        <w:shd w:val="clear" w:color="auto" w:fill="FFFFFF"/>
        <w:spacing w:before="100" w:beforeAutospacing="1" w:after="100" w:afterAutospacing="1"/>
        <w:ind w:left="1800"/>
        <w:jc w:val="both"/>
        <w:rPr>
          <w:rFonts w:eastAsia="Times New Roman"/>
          <w:spacing w:val="-6"/>
          <w:sz w:val="20"/>
          <w:szCs w:val="20"/>
          <w:lang w:val="es-MX"/>
        </w:rPr>
      </w:pPr>
      <w:r w:rsidRPr="004A7826">
        <w:rPr>
          <w:rFonts w:eastAsia="Times New Roman"/>
          <w:spacing w:val="-6"/>
          <w:sz w:val="20"/>
          <w:szCs w:val="20"/>
          <w:lang w:val="es-MX"/>
        </w:rPr>
        <w:t>Ahora ya puede leer los subtítulos en su dispositivo y/o escuchar la traducción de la sesión del Ayuntamiento.</w:t>
      </w:r>
    </w:p>
    <w:p w14:paraId="69DAE390" w14:textId="77777777" w:rsidR="00D258F6" w:rsidRPr="004A7826" w:rsidRDefault="00D258F6" w:rsidP="00D258F6">
      <w:pPr>
        <w:numPr>
          <w:ilvl w:val="1"/>
          <w:numId w:val="3"/>
        </w:numPr>
        <w:shd w:val="clear" w:color="auto" w:fill="FFFFFF"/>
        <w:spacing w:before="100" w:beforeAutospacing="1" w:after="100" w:afterAutospacing="1"/>
        <w:ind w:left="1800"/>
        <w:jc w:val="both"/>
        <w:rPr>
          <w:rFonts w:eastAsia="Times New Roman"/>
          <w:spacing w:val="-6"/>
          <w:sz w:val="20"/>
          <w:szCs w:val="20"/>
          <w:lang w:val="es-MX"/>
        </w:rPr>
      </w:pPr>
      <w:r w:rsidRPr="004A7826">
        <w:rPr>
          <w:rFonts w:eastAsia="Times New Roman"/>
          <w:spacing w:val="-6"/>
          <w:sz w:val="20"/>
          <w:szCs w:val="20"/>
          <w:lang w:val="es-MX"/>
        </w:rPr>
        <w:t>Haz clic en el botón del altavoz para escuchar una versión de texto a voz del diálogo traducido.</w:t>
      </w:r>
    </w:p>
    <w:p w14:paraId="0D58FB8F" w14:textId="77777777" w:rsidR="00D258F6" w:rsidRPr="004A7826" w:rsidRDefault="00D258F6" w:rsidP="00D258F6">
      <w:pPr>
        <w:numPr>
          <w:ilvl w:val="0"/>
          <w:numId w:val="3"/>
        </w:numPr>
        <w:shd w:val="clear" w:color="auto" w:fill="FFFFFF"/>
        <w:spacing w:before="100" w:beforeAutospacing="1" w:after="160"/>
        <w:ind w:left="1272"/>
        <w:jc w:val="both"/>
        <w:rPr>
          <w:b/>
          <w:spacing w:val="-6"/>
          <w:sz w:val="20"/>
          <w:szCs w:val="20"/>
          <w:lang w:val="es-MX"/>
        </w:rPr>
      </w:pPr>
      <w:r w:rsidRPr="004A7826">
        <w:rPr>
          <w:rFonts w:eastAsia="Times New Roman"/>
          <w:spacing w:val="-6"/>
          <w:sz w:val="20"/>
          <w:szCs w:val="20"/>
          <w:lang w:val="es-MX"/>
        </w:rPr>
        <w:t>Si tiene alguna pregunta o duda, póngase en contacto con City TV en el 805-564-5311.</w:t>
      </w:r>
      <w:bookmarkEnd w:id="0"/>
    </w:p>
    <w:p w14:paraId="29B7542C" w14:textId="77777777" w:rsidR="00D258F6" w:rsidRPr="004A7826" w:rsidRDefault="00D258F6" w:rsidP="00D258F6">
      <w:pPr>
        <w:spacing w:after="160"/>
        <w:jc w:val="both"/>
        <w:rPr>
          <w:spacing w:val="-6"/>
          <w:sz w:val="20"/>
          <w:szCs w:val="20"/>
          <w:lang w:val="es-MX"/>
        </w:rPr>
      </w:pPr>
      <w:r w:rsidRPr="004A7826">
        <w:rPr>
          <w:b/>
          <w:spacing w:val="-6"/>
          <w:sz w:val="20"/>
          <w:szCs w:val="20"/>
          <w:lang w:val="es-MX"/>
        </w:rPr>
        <w:t xml:space="preserve">INTERPRETACIÓN AL ESPAÑOL: </w:t>
      </w:r>
      <w:r w:rsidRPr="004A7826">
        <w:rPr>
          <w:spacing w:val="-6"/>
          <w:sz w:val="20"/>
          <w:szCs w:val="20"/>
          <w:lang w:val="es-MX"/>
        </w:rPr>
        <w:t>Si necesita interpretación de sus comunicaciones al Ayuntamiento del español al inglés, póngase en contacto con la Oficina del Secretario Municipal en el 564-5309 o por correo electrónico en</w:t>
      </w:r>
      <w:hyperlink r:id="rId17" w:history="1">
        <w:r w:rsidRPr="004A7826">
          <w:rPr>
            <w:rStyle w:val="Hyperlink"/>
            <w:spacing w:val="-6"/>
            <w:sz w:val="20"/>
            <w:szCs w:val="20"/>
            <w:lang w:val="es-MX"/>
          </w:rPr>
          <w:t xml:space="preserve"> Clerk@SantaBarbaraCA.gov</w:t>
        </w:r>
      </w:hyperlink>
      <w:r w:rsidRPr="004A7826">
        <w:rPr>
          <w:spacing w:val="-6"/>
          <w:sz w:val="20"/>
          <w:szCs w:val="20"/>
          <w:lang w:val="es-MX"/>
        </w:rPr>
        <w:t>. Si es posible, avisar con al menos 48 horas de antelación suele permitir al Ayuntamiento tomar las medidas necesarias.</w:t>
      </w:r>
    </w:p>
    <w:p w14:paraId="7924F0CD" w14:textId="77777777" w:rsidR="00D258F6" w:rsidRDefault="00D258F6" w:rsidP="00D258F6">
      <w:pPr>
        <w:spacing w:after="160"/>
        <w:jc w:val="both"/>
        <w:rPr>
          <w:bCs/>
          <w:spacing w:val="-6"/>
          <w:sz w:val="20"/>
          <w:szCs w:val="20"/>
          <w:lang w:val="es-MX"/>
        </w:rPr>
      </w:pPr>
      <w:r>
        <w:rPr>
          <w:b/>
          <w:bCs/>
          <w:spacing w:val="-6"/>
          <w:sz w:val="20"/>
          <w:szCs w:val="20"/>
          <w:lang w:val="es-MX"/>
        </w:rPr>
        <w:t xml:space="preserve">INTERPRETACIÓN EN ESPAÑOL: </w:t>
      </w:r>
      <w:r>
        <w:rPr>
          <w:bCs/>
          <w:spacing w:val="-6"/>
          <w:sz w:val="20"/>
          <w:szCs w:val="20"/>
          <w:lang w:val="es-MX"/>
        </w:rPr>
        <w:t>Si necesita interpretación del español al inglés para sus comunicaciones con el Consejo, póngase en contacto con la Oficina del Secretario Municipal en el 564-5309 o por correo electrónico en</w:t>
      </w:r>
      <w:hyperlink r:id="rId18" w:history="1">
        <w:r>
          <w:rPr>
            <w:rStyle w:val="Hyperlink"/>
            <w:bCs/>
            <w:spacing w:val="-6"/>
            <w:sz w:val="20"/>
            <w:szCs w:val="20"/>
            <w:lang w:val="es-MX"/>
          </w:rPr>
          <w:t xml:space="preserve"> Clerk@SantaBarbaraCA.gov</w:t>
        </w:r>
      </w:hyperlink>
      <w:r>
        <w:rPr>
          <w:bCs/>
          <w:spacing w:val="-6"/>
          <w:sz w:val="20"/>
          <w:szCs w:val="20"/>
          <w:lang w:val="es-MX"/>
        </w:rPr>
        <w:t>. Si es posible, una notificación con al menos 48 horas de antelación permitirá generalmente a la ciudad hacer los preparativos necesarios.</w:t>
      </w:r>
    </w:p>
    <w:p w14:paraId="1936D9FE" w14:textId="77777777" w:rsidR="00D258F6" w:rsidRPr="004A7826" w:rsidRDefault="00D258F6" w:rsidP="00D258F6">
      <w:pPr>
        <w:pStyle w:val="arial10ptjustified"/>
        <w:spacing w:after="160"/>
        <w:rPr>
          <w:rStyle w:val="Strong"/>
          <w:lang w:val="es-MX"/>
        </w:rPr>
      </w:pPr>
      <w:r w:rsidRPr="004A7826">
        <w:rPr>
          <w:b/>
          <w:spacing w:val="-6"/>
          <w:lang w:val="es-MX"/>
        </w:rPr>
        <w:t xml:space="preserve">LEY DE ESTADOUNIDENSES CON DISCAPACIDAD: </w:t>
      </w:r>
      <w:r w:rsidRPr="004A7826">
        <w:rPr>
          <w:spacing w:val="-6"/>
          <w:lang w:val="es-MX"/>
        </w:rPr>
        <w:t>Si necesita ayudas o servicios auxiliares, o asistencia del personal para asistir o participar en esta reunión, póngase en contacto con la Oficina del Administrador Municipal en el 564-5305 o por correo electrónico en</w:t>
      </w:r>
      <w:hyperlink r:id="rId19" w:history="1">
        <w:r w:rsidRPr="004A7826">
          <w:rPr>
            <w:rStyle w:val="Hyperlink"/>
            <w:spacing w:val="-6"/>
            <w:lang w:val="es-MX"/>
          </w:rPr>
          <w:t xml:space="preserve"> Clerk@SantaBarbaraCA.gov</w:t>
        </w:r>
      </w:hyperlink>
      <w:r w:rsidRPr="004A7826">
        <w:rPr>
          <w:spacing w:val="-6"/>
          <w:lang w:val="es-MX"/>
        </w:rPr>
        <w:t xml:space="preserve">. Si es posible, una notificación con al menos 48 horas de antelación a la reunión permitirá normalmente al Ayuntamiento tomar las medidas razonables necesarias. Aquellas personas que necesiten adaptaciones de accesibilidad para utilizar la función de «levantar la mano» o para registrarse para participar en la sesión de Zoom, deben ponerse en contacto con la oficina del secretario antes de las 17:00 horas del día anterior a la reunión para recibir ayuda. Además, los oradores pueden enviar un correo electrónico </w:t>
      </w:r>
      <w:hyperlink r:id="rId20" w:history="1">
        <w:r w:rsidRPr="004A7826">
          <w:rPr>
            <w:rStyle w:val="Hyperlink"/>
            <w:spacing w:val="-6"/>
            <w:lang w:val="es-MX"/>
          </w:rPr>
          <w:t>a Clerk@SantaBarbaraCA.gov</w:t>
        </w:r>
      </w:hyperlink>
      <w:r w:rsidRPr="004A7826">
        <w:rPr>
          <w:spacing w:val="-6"/>
          <w:lang w:val="es-MX"/>
        </w:rPr>
        <w:t xml:space="preserve"> antes de las 17:00 horas del día anterior a la reunión, indicando sobre qué punto desean intervenir. Los servicios especializados, como la interpretación en lengua de signos o los documentos en braille, pueden requerir un plazo de preparación adicional.</w:t>
      </w:r>
    </w:p>
    <w:p w14:paraId="671285E3" w14:textId="77777777" w:rsidR="00F8588D" w:rsidRPr="004A7826" w:rsidRDefault="00F8588D" w:rsidP="00F8588D">
      <w:pPr>
        <w:rPr>
          <w:sz w:val="20"/>
          <w:szCs w:val="20"/>
          <w:lang w:val="es-MX"/>
        </w:rPr>
        <w:sectPr w:rsidR="00F8588D" w:rsidRPr="004A7826">
          <w:pgSz w:w="12240" w:h="15840"/>
          <w:pgMar w:top="720" w:right="720" w:bottom="576" w:left="720" w:header="576" w:footer="475" w:gutter="0"/>
          <w:cols w:space="720"/>
        </w:sectPr>
      </w:pPr>
    </w:p>
    <w:p w14:paraId="4CA74E06" w14:textId="77777777" w:rsidR="006C201B" w:rsidRPr="004A7826" w:rsidRDefault="00B056A7" w:rsidP="006635D9">
      <w:pPr>
        <w:pStyle w:val="Heading5"/>
        <w:jc w:val="center"/>
        <w:rPr>
          <w:caps/>
          <w:sz w:val="28"/>
          <w:szCs w:val="28"/>
          <w:lang w:val="es-MX"/>
        </w:rPr>
      </w:pPr>
      <w:r w:rsidRPr="004A7826">
        <w:rPr>
          <w:caps/>
          <w:sz w:val="28"/>
          <w:szCs w:val="28"/>
          <w:lang w:val="es-MX"/>
        </w:rPr>
        <w:lastRenderedPageBreak/>
        <w:t>6 de octubre de 2026 ORDEN DEL DÍA</w:t>
      </w:r>
    </w:p>
    <w:p w14:paraId="49691FFC" w14:textId="77777777" w:rsidR="002649FF" w:rsidRPr="004A7826" w:rsidRDefault="002649FF" w:rsidP="002649FF">
      <w:pPr>
        <w:rPr>
          <w:lang w:val="es-MX"/>
        </w:rPr>
      </w:pPr>
    </w:p>
    <w:p w14:paraId="60FCDE49" w14:textId="77777777" w:rsidR="00511F70" w:rsidRPr="004A7826" w:rsidRDefault="00511F70" w:rsidP="006635D9">
      <w:pPr>
        <w:pStyle w:val="Heading5"/>
        <w:jc w:val="center"/>
        <w:rPr>
          <w:caps/>
          <w:sz w:val="28"/>
          <w:szCs w:val="28"/>
          <w:lang w:val="es-MX"/>
        </w:rPr>
      </w:pPr>
    </w:p>
    <w:p w14:paraId="5FE88B42" w14:textId="77777777" w:rsidR="00BA00F2" w:rsidRPr="004A7826" w:rsidRDefault="00BA00F2">
      <w:pPr>
        <w:pStyle w:val="NormalWeb"/>
        <w:rPr>
          <w:lang w:val="es-MX"/>
        </w:rPr>
      </w:pPr>
    </w:p>
    <w:p w14:paraId="77333CAA" w14:textId="77777777" w:rsidR="009E1702" w:rsidRPr="004A7826" w:rsidRDefault="009E1702">
      <w:pPr>
        <w:rPr>
          <w:lang w:val="es-MX"/>
        </w:rPr>
      </w:pPr>
    </w:p>
    <w:p w14:paraId="099C7B97" w14:textId="77777777" w:rsidR="00D258F6" w:rsidRPr="004A7826" w:rsidRDefault="00D258F6" w:rsidP="00D258F6">
      <w:pPr>
        <w:rPr>
          <w:rFonts w:eastAsia="Times New Roman"/>
          <w:lang w:val="es-MX"/>
        </w:rPr>
      </w:pPr>
      <w:bookmarkStart w:id="1" w:name="S29294"/>
      <w:r w:rsidRPr="004A7826">
        <w:rPr>
          <w:rStyle w:val="Strong"/>
          <w:rFonts w:eastAsia="Times New Roman"/>
          <w:lang w:val="es-MX"/>
        </w:rPr>
        <w:t>REUNIÓN DE LA COMISIÓN DE ORDENANZAS — 12:00 h EN LA SALA DEL AYUNTAMIENTO</w:t>
      </w:r>
      <w:bookmarkEnd w:id="1"/>
    </w:p>
    <w:p w14:paraId="494285C7" w14:textId="77777777" w:rsidR="009E1702" w:rsidRPr="004A7826" w:rsidRDefault="009E1702">
      <w:pPr>
        <w:rPr>
          <w:lang w:val="es-MX"/>
        </w:rPr>
      </w:pPr>
    </w:p>
    <w:p w14:paraId="4A23D5B5" w14:textId="77777777" w:rsidR="00D258F6" w:rsidRPr="004A7826" w:rsidRDefault="00D258F6" w:rsidP="00D258F6">
      <w:pPr>
        <w:pStyle w:val="NormalWeb"/>
        <w:ind w:left="720" w:hanging="720"/>
        <w:jc w:val="both"/>
        <w:rPr>
          <w:lang w:val="es-MX"/>
        </w:rPr>
      </w:pPr>
      <w:r w:rsidRPr="004A7826">
        <w:rPr>
          <w:rStyle w:val="Strong"/>
          <w:rFonts w:eastAsia="Times New Roman"/>
          <w:lang w:val="es-MX"/>
        </w:rPr>
        <w:t>1.</w:t>
      </w:r>
      <w:r w:rsidRPr="004A7826">
        <w:rPr>
          <w:rFonts w:eastAsia="Times New Roman"/>
          <w:lang w:val="es-MX"/>
        </w:rPr>
        <w:tab/>
      </w:r>
      <w:bookmarkStart w:id="2" w:name="I38044"/>
      <w:r w:rsidRPr="004A7826">
        <w:rPr>
          <w:rStyle w:val="Strong"/>
          <w:lang w:val="es-MX"/>
        </w:rPr>
        <w:t>Asunto: Modificaciones a la Ordenanza de Vivienda Inclusiva (CITY2026-00003)</w:t>
      </w:r>
      <w:bookmarkEnd w:id="2"/>
      <w:r w:rsidRPr="004A7826">
        <w:rPr>
          <w:rStyle w:val="Strong"/>
          <w:lang w:val="es-MX"/>
        </w:rPr>
        <w:t xml:space="preserve"> </w:t>
      </w:r>
    </w:p>
    <w:p w14:paraId="5BCA5892" w14:textId="77777777" w:rsidR="00D258F6" w:rsidRPr="004A7826" w:rsidRDefault="00D258F6" w:rsidP="00D258F6">
      <w:pPr>
        <w:pStyle w:val="NormalWeb"/>
        <w:ind w:left="720"/>
        <w:jc w:val="both"/>
        <w:rPr>
          <w:lang w:val="es-MX"/>
        </w:rPr>
      </w:pPr>
    </w:p>
    <w:p w14:paraId="7CB4AE61" w14:textId="77777777" w:rsidR="00D258F6" w:rsidRPr="004A7826" w:rsidRDefault="00D258F6" w:rsidP="00D258F6">
      <w:pPr>
        <w:pStyle w:val="NormalWeb"/>
        <w:ind w:left="720"/>
        <w:jc w:val="both"/>
        <w:rPr>
          <w:lang w:val="es-MX"/>
        </w:rPr>
      </w:pPr>
      <w:r w:rsidRPr="004A7826">
        <w:rPr>
          <w:lang w:val="es-MX"/>
        </w:rPr>
        <w:t>Recomendación: Que la Comisión de Ordenanzas:</w:t>
      </w:r>
    </w:p>
    <w:p w14:paraId="3A92BB2C" w14:textId="77777777" w:rsidR="00D258F6" w:rsidRPr="004A7826" w:rsidRDefault="00D258F6" w:rsidP="00D258F6">
      <w:pPr>
        <w:pStyle w:val="NormalWeb"/>
        <w:ind w:left="1440" w:hanging="720"/>
        <w:jc w:val="both"/>
        <w:rPr>
          <w:lang w:val="es-MX"/>
        </w:rPr>
      </w:pPr>
      <w:r w:rsidRPr="004A7826">
        <w:rPr>
          <w:lang w:val="es-MX"/>
        </w:rPr>
        <w:t>A.</w:t>
      </w:r>
      <w:r w:rsidRPr="004A7826">
        <w:rPr>
          <w:lang w:val="es-MX"/>
        </w:rPr>
        <w:tab/>
        <w:t>Revise y remita al Ayuntamiento las enmiendas a la ordenanza para modificar la sección 25.02.030, la sección 26.80.030, el capítulo 28.43, la sección 30.15.050, las secciones 30.150.020 y 30.150.080, el capítulo 30.160, el artículo 30.185.045, los artículos 30.300.010, 30.300.080, 30.300.120, 30.300.180 y 30.300.190, y suprimir las secciones 30.150.110, 30.150.120, 30.150.130, 30.150.140 y 30.150.150 relacionadas con los requisitos de vivienda inclusiva;</w:t>
      </w:r>
    </w:p>
    <w:p w14:paraId="2A234B3F" w14:textId="77777777" w:rsidR="00D258F6" w:rsidRPr="004A7826" w:rsidRDefault="00D258F6" w:rsidP="00D258F6">
      <w:pPr>
        <w:pStyle w:val="NormalWeb"/>
        <w:ind w:left="1440" w:hanging="720"/>
        <w:jc w:val="both"/>
        <w:rPr>
          <w:lang w:val="es-MX"/>
        </w:rPr>
      </w:pPr>
      <w:r w:rsidRPr="004A7826">
        <w:rPr>
          <w:lang w:val="es-MX"/>
        </w:rPr>
        <w:t>B.</w:t>
      </w:r>
      <w:r w:rsidRPr="004A7826">
        <w:rPr>
          <w:lang w:val="es-MX"/>
        </w:rPr>
        <w:tab/>
        <w:t xml:space="preserve">Determinar que las modificaciones de la ordenanza sobre vivienda inclusiva no requieren una revisión adicional en virtud de la Ley de Calidad Ambiental de California (CEQA), de conformidad con los artículos 15162 y 15168 de las Directrices de la CEQA; y </w:t>
      </w:r>
    </w:p>
    <w:p w14:paraId="270A7592" w14:textId="77777777" w:rsidR="00D258F6" w:rsidRPr="004A7826" w:rsidRDefault="00D258F6" w:rsidP="00D258F6">
      <w:pPr>
        <w:pStyle w:val="NormalWeb"/>
        <w:ind w:left="1440" w:hanging="720"/>
        <w:jc w:val="both"/>
        <w:rPr>
          <w:lang w:val="es-MX"/>
        </w:rPr>
      </w:pPr>
      <w:r w:rsidRPr="004A7826">
        <w:rPr>
          <w:lang w:val="es-MX"/>
        </w:rPr>
        <w:t>C.</w:t>
      </w:r>
      <w:r w:rsidRPr="004A7826">
        <w:rPr>
          <w:lang w:val="es-MX"/>
        </w:rPr>
        <w:tab/>
        <w:t>Determinar que las modificaciones a la ordenanza sobre vivienda inclusiva son compatibles con el Plan General y los Estatutos Municipales.</w:t>
      </w:r>
    </w:p>
    <w:p w14:paraId="4777A483" w14:textId="77777777" w:rsidR="009E1702" w:rsidRPr="004A7826" w:rsidRDefault="009E1702">
      <w:pPr>
        <w:rPr>
          <w:lang w:val="es-MX"/>
        </w:rPr>
      </w:pPr>
    </w:p>
    <w:p w14:paraId="620D4AD0" w14:textId="77777777" w:rsidR="00D258F6" w:rsidRPr="004A7826" w:rsidRDefault="00D258F6" w:rsidP="00D258F6">
      <w:pPr>
        <w:rPr>
          <w:rStyle w:val="Strong"/>
          <w:rFonts w:eastAsia="Times New Roman"/>
          <w:lang w:val="es-MX"/>
        </w:rPr>
      </w:pPr>
      <w:bookmarkStart w:id="3" w:name="S29295"/>
    </w:p>
    <w:p w14:paraId="09A075C7" w14:textId="77777777" w:rsidR="00D258F6" w:rsidRPr="004A7826" w:rsidRDefault="00D258F6" w:rsidP="00D258F6">
      <w:pPr>
        <w:rPr>
          <w:rStyle w:val="Strong"/>
          <w:rFonts w:eastAsia="Times New Roman"/>
          <w:lang w:val="es-MX"/>
        </w:rPr>
      </w:pPr>
    </w:p>
    <w:p w14:paraId="18F9CDC7" w14:textId="77777777" w:rsidR="00D258F6" w:rsidRPr="004A7826" w:rsidRDefault="00D258F6" w:rsidP="00D258F6">
      <w:pPr>
        <w:rPr>
          <w:rStyle w:val="Strong"/>
          <w:rFonts w:eastAsia="Times New Roman"/>
          <w:lang w:val="es-MX"/>
        </w:rPr>
      </w:pPr>
    </w:p>
    <w:p w14:paraId="45489811" w14:textId="77777777" w:rsidR="00D258F6" w:rsidRPr="004A7826" w:rsidRDefault="00D258F6" w:rsidP="00D258F6">
      <w:pPr>
        <w:rPr>
          <w:rStyle w:val="Strong"/>
          <w:rFonts w:eastAsia="Times New Roman"/>
          <w:lang w:val="es-MX"/>
        </w:rPr>
      </w:pPr>
    </w:p>
    <w:p w14:paraId="1D3AA590" w14:textId="77777777" w:rsidR="00D258F6" w:rsidRPr="004A7826" w:rsidRDefault="00D258F6" w:rsidP="00D258F6">
      <w:pPr>
        <w:rPr>
          <w:rStyle w:val="Strong"/>
          <w:rFonts w:eastAsia="Times New Roman"/>
          <w:lang w:val="es-MX"/>
        </w:rPr>
      </w:pPr>
    </w:p>
    <w:p w14:paraId="66CBF1A4" w14:textId="77777777" w:rsidR="00D258F6" w:rsidRPr="004A7826" w:rsidRDefault="00D258F6" w:rsidP="00D258F6">
      <w:pPr>
        <w:rPr>
          <w:rStyle w:val="Strong"/>
          <w:rFonts w:eastAsia="Times New Roman"/>
          <w:lang w:val="es-MX"/>
        </w:rPr>
      </w:pPr>
    </w:p>
    <w:p w14:paraId="1CBFA33C" w14:textId="77777777" w:rsidR="00D258F6" w:rsidRPr="004A7826" w:rsidRDefault="00D258F6" w:rsidP="00D258F6">
      <w:pPr>
        <w:rPr>
          <w:rStyle w:val="Strong"/>
          <w:rFonts w:eastAsia="Times New Roman"/>
          <w:lang w:val="es-MX"/>
        </w:rPr>
      </w:pPr>
    </w:p>
    <w:p w14:paraId="5682464A" w14:textId="77777777" w:rsidR="00D258F6" w:rsidRPr="004A7826" w:rsidRDefault="00D258F6" w:rsidP="00D258F6">
      <w:pPr>
        <w:rPr>
          <w:rStyle w:val="Strong"/>
          <w:rFonts w:eastAsia="Times New Roman"/>
          <w:lang w:val="es-MX"/>
        </w:rPr>
      </w:pPr>
    </w:p>
    <w:p w14:paraId="54942F53" w14:textId="77777777" w:rsidR="00D258F6" w:rsidRPr="004A7826" w:rsidRDefault="00D258F6" w:rsidP="00D258F6">
      <w:pPr>
        <w:rPr>
          <w:rStyle w:val="Strong"/>
          <w:rFonts w:eastAsia="Times New Roman"/>
          <w:lang w:val="es-MX"/>
        </w:rPr>
      </w:pPr>
    </w:p>
    <w:p w14:paraId="18495FA6" w14:textId="77777777" w:rsidR="00D258F6" w:rsidRPr="004A7826" w:rsidRDefault="00D258F6" w:rsidP="00D258F6">
      <w:pPr>
        <w:rPr>
          <w:rStyle w:val="Strong"/>
          <w:rFonts w:eastAsia="Times New Roman"/>
          <w:lang w:val="es-MX"/>
        </w:rPr>
      </w:pPr>
    </w:p>
    <w:p w14:paraId="2C6FA527" w14:textId="77777777" w:rsidR="00D258F6" w:rsidRPr="004A7826" w:rsidRDefault="00D258F6" w:rsidP="00D258F6">
      <w:pPr>
        <w:rPr>
          <w:rStyle w:val="Strong"/>
          <w:rFonts w:eastAsia="Times New Roman"/>
          <w:lang w:val="es-MX"/>
        </w:rPr>
      </w:pPr>
    </w:p>
    <w:p w14:paraId="216A24A9" w14:textId="77777777" w:rsidR="00D258F6" w:rsidRPr="004A7826" w:rsidRDefault="00D258F6" w:rsidP="00D258F6">
      <w:pPr>
        <w:rPr>
          <w:rStyle w:val="Strong"/>
          <w:rFonts w:eastAsia="Times New Roman"/>
          <w:lang w:val="es-MX"/>
        </w:rPr>
      </w:pPr>
    </w:p>
    <w:p w14:paraId="159E02B7" w14:textId="77777777" w:rsidR="00D258F6" w:rsidRPr="004A7826" w:rsidRDefault="00D258F6" w:rsidP="00D258F6">
      <w:pPr>
        <w:rPr>
          <w:rStyle w:val="Strong"/>
          <w:rFonts w:eastAsia="Times New Roman"/>
          <w:lang w:val="es-MX"/>
        </w:rPr>
      </w:pPr>
    </w:p>
    <w:p w14:paraId="0E948C8E" w14:textId="77777777" w:rsidR="00D258F6" w:rsidRPr="004A7826" w:rsidRDefault="00D258F6" w:rsidP="00D258F6">
      <w:pPr>
        <w:rPr>
          <w:rStyle w:val="Strong"/>
          <w:rFonts w:eastAsia="Times New Roman"/>
          <w:lang w:val="es-MX"/>
        </w:rPr>
      </w:pPr>
    </w:p>
    <w:p w14:paraId="153CA041" w14:textId="77777777" w:rsidR="00D258F6" w:rsidRPr="004A7826" w:rsidRDefault="00D258F6" w:rsidP="00D258F6">
      <w:pPr>
        <w:rPr>
          <w:rStyle w:val="Strong"/>
          <w:rFonts w:eastAsia="Times New Roman"/>
          <w:lang w:val="es-MX"/>
        </w:rPr>
      </w:pPr>
    </w:p>
    <w:p w14:paraId="14D0FB60" w14:textId="77777777" w:rsidR="00D258F6" w:rsidRPr="004A7826" w:rsidRDefault="00D258F6" w:rsidP="00D258F6">
      <w:pPr>
        <w:rPr>
          <w:rStyle w:val="Strong"/>
          <w:rFonts w:eastAsia="Times New Roman"/>
          <w:lang w:val="es-MX"/>
        </w:rPr>
      </w:pPr>
    </w:p>
    <w:p w14:paraId="62F1F8D4" w14:textId="77777777" w:rsidR="00D258F6" w:rsidRPr="004A7826" w:rsidRDefault="00D258F6" w:rsidP="00D258F6">
      <w:pPr>
        <w:rPr>
          <w:rStyle w:val="Strong"/>
          <w:rFonts w:eastAsia="Times New Roman"/>
          <w:lang w:val="es-MX"/>
        </w:rPr>
      </w:pPr>
    </w:p>
    <w:p w14:paraId="75C842C8" w14:textId="77777777" w:rsidR="00D258F6" w:rsidRPr="004A7826" w:rsidRDefault="00D258F6" w:rsidP="00D258F6">
      <w:pPr>
        <w:rPr>
          <w:rStyle w:val="Strong"/>
          <w:rFonts w:eastAsia="Times New Roman"/>
          <w:lang w:val="es-MX"/>
        </w:rPr>
      </w:pPr>
    </w:p>
    <w:p w14:paraId="676DE342" w14:textId="77777777" w:rsidR="00D258F6" w:rsidRPr="004A7826" w:rsidRDefault="00D258F6" w:rsidP="00D258F6">
      <w:pPr>
        <w:rPr>
          <w:rStyle w:val="Strong"/>
          <w:rFonts w:eastAsia="Times New Roman"/>
          <w:lang w:val="es-MX"/>
        </w:rPr>
      </w:pPr>
    </w:p>
    <w:p w14:paraId="0962F92C" w14:textId="77777777" w:rsidR="00D258F6" w:rsidRPr="004A7826" w:rsidRDefault="00D258F6" w:rsidP="00D258F6">
      <w:pPr>
        <w:rPr>
          <w:rStyle w:val="Strong"/>
          <w:rFonts w:eastAsia="Times New Roman"/>
          <w:lang w:val="es-MX"/>
        </w:rPr>
      </w:pPr>
    </w:p>
    <w:p w14:paraId="7316260B" w14:textId="3A2747A9" w:rsidR="00AF4E10" w:rsidRPr="004A7826" w:rsidRDefault="00AF4E10">
      <w:pPr>
        <w:rPr>
          <w:rStyle w:val="Strong"/>
          <w:rFonts w:eastAsia="Times New Roman"/>
          <w:lang w:val="es-MX"/>
        </w:rPr>
      </w:pPr>
    </w:p>
    <w:p w14:paraId="4361173B" w14:textId="7C62BDBE" w:rsidR="00D258F6" w:rsidRPr="004A7826" w:rsidRDefault="00D258F6" w:rsidP="00D258F6">
      <w:pPr>
        <w:jc w:val="center"/>
        <w:rPr>
          <w:rFonts w:eastAsia="Times New Roman"/>
          <w:lang w:val="es-MX"/>
        </w:rPr>
      </w:pPr>
      <w:r w:rsidRPr="004A7826">
        <w:rPr>
          <w:rStyle w:val="Strong"/>
          <w:rFonts w:eastAsia="Times New Roman"/>
          <w:lang w:val="es-MX"/>
        </w:rPr>
        <w:t>SESIÓN ORDINARIA DEL AYUNTAMIENTO - 14:00 h</w:t>
      </w:r>
      <w:bookmarkEnd w:id="3"/>
    </w:p>
    <w:p w14:paraId="643C1A74" w14:textId="77777777" w:rsidR="009E1702" w:rsidRPr="004A7826" w:rsidRDefault="009E1702">
      <w:pPr>
        <w:rPr>
          <w:lang w:val="es-MX"/>
        </w:rPr>
      </w:pPr>
    </w:p>
    <w:p w14:paraId="54EEED7F" w14:textId="77777777" w:rsidR="00D258F6" w:rsidRPr="004A7826" w:rsidRDefault="00D258F6" w:rsidP="00D258F6">
      <w:pPr>
        <w:rPr>
          <w:rFonts w:eastAsia="Times New Roman"/>
          <w:lang w:val="es-MX"/>
        </w:rPr>
      </w:pPr>
      <w:bookmarkStart w:id="4" w:name="S29296"/>
      <w:r w:rsidRPr="004A7826">
        <w:rPr>
          <w:rStyle w:val="Strong"/>
          <w:rFonts w:eastAsia="Times New Roman"/>
          <w:lang w:val="es-MX"/>
        </w:rPr>
        <w:t>APERTURA DE LA SESIÓN</w:t>
      </w:r>
      <w:bookmarkEnd w:id="4"/>
    </w:p>
    <w:p w14:paraId="47D80C14" w14:textId="77777777" w:rsidR="009E1702" w:rsidRPr="004A7826" w:rsidRDefault="009E1702">
      <w:pPr>
        <w:rPr>
          <w:lang w:val="es-MX"/>
        </w:rPr>
      </w:pPr>
    </w:p>
    <w:p w14:paraId="7FAF173C" w14:textId="77777777" w:rsidR="00D258F6" w:rsidRPr="004A7826" w:rsidRDefault="00D258F6" w:rsidP="00D258F6">
      <w:pPr>
        <w:rPr>
          <w:rFonts w:eastAsia="Times New Roman"/>
          <w:lang w:val="es-MX"/>
        </w:rPr>
      </w:pPr>
      <w:bookmarkStart w:id="5" w:name="S29307"/>
      <w:r w:rsidRPr="004A7826">
        <w:rPr>
          <w:rStyle w:val="Strong"/>
          <w:rFonts w:eastAsia="Times New Roman"/>
          <w:lang w:val="es-MX"/>
        </w:rPr>
        <w:t>JURAMENTO DE LEALTAD</w:t>
      </w:r>
      <w:bookmarkEnd w:id="5"/>
    </w:p>
    <w:p w14:paraId="2E0C50FB" w14:textId="77777777" w:rsidR="009E1702" w:rsidRPr="004A7826" w:rsidRDefault="009E1702">
      <w:pPr>
        <w:rPr>
          <w:lang w:val="es-MX"/>
        </w:rPr>
      </w:pPr>
    </w:p>
    <w:p w14:paraId="3603BEC7" w14:textId="77777777" w:rsidR="00D258F6" w:rsidRPr="004A7826" w:rsidRDefault="00D258F6" w:rsidP="00D258F6">
      <w:pPr>
        <w:rPr>
          <w:rFonts w:eastAsia="Times New Roman"/>
          <w:lang w:val="es-MX"/>
        </w:rPr>
      </w:pPr>
      <w:bookmarkStart w:id="6" w:name="S29297"/>
      <w:r w:rsidRPr="004A7826">
        <w:rPr>
          <w:rStyle w:val="Strong"/>
          <w:rFonts w:eastAsia="Times New Roman"/>
          <w:lang w:val="es-MX"/>
        </w:rPr>
        <w:t>LISTA DE ASISTENCIA</w:t>
      </w:r>
      <w:bookmarkEnd w:id="6"/>
    </w:p>
    <w:p w14:paraId="17A99011" w14:textId="77777777" w:rsidR="009E1702" w:rsidRPr="004A7826" w:rsidRDefault="009E1702">
      <w:pPr>
        <w:rPr>
          <w:lang w:val="es-MX"/>
        </w:rPr>
      </w:pPr>
    </w:p>
    <w:p w14:paraId="02C12BB8" w14:textId="77777777" w:rsidR="00D258F6" w:rsidRPr="004A7826" w:rsidRDefault="00D258F6" w:rsidP="00D258F6">
      <w:pPr>
        <w:rPr>
          <w:rFonts w:eastAsia="Times New Roman"/>
          <w:lang w:val="es-MX"/>
        </w:rPr>
      </w:pPr>
      <w:bookmarkStart w:id="7" w:name="S29322"/>
      <w:r w:rsidRPr="004A7826">
        <w:rPr>
          <w:rStyle w:val="Strong"/>
          <w:rFonts w:eastAsia="Times New Roman"/>
          <w:lang w:val="es-MX"/>
        </w:rPr>
        <w:t>ACTOS CEREMONIALES</w:t>
      </w:r>
      <w:bookmarkEnd w:id="7"/>
    </w:p>
    <w:p w14:paraId="64D2EC62" w14:textId="77777777" w:rsidR="009E1702" w:rsidRPr="004A7826" w:rsidRDefault="009E1702">
      <w:pPr>
        <w:rPr>
          <w:lang w:val="es-MX"/>
        </w:rPr>
      </w:pPr>
    </w:p>
    <w:p w14:paraId="7D7ECC64" w14:textId="5A2DFA6F" w:rsidR="00D258F6" w:rsidRPr="004A7826" w:rsidRDefault="00D258F6" w:rsidP="00D258F6">
      <w:pPr>
        <w:pStyle w:val="NormalWeb"/>
        <w:ind w:left="720" w:hanging="720"/>
        <w:jc w:val="both"/>
        <w:rPr>
          <w:lang w:val="es-MX"/>
        </w:rPr>
      </w:pPr>
      <w:r w:rsidRPr="004A7826">
        <w:rPr>
          <w:rStyle w:val="Strong"/>
          <w:rFonts w:eastAsia="Times New Roman"/>
          <w:lang w:val="es-MX"/>
        </w:rPr>
        <w:t>1.</w:t>
      </w:r>
      <w:r w:rsidRPr="004A7826">
        <w:rPr>
          <w:rFonts w:eastAsia="Times New Roman"/>
          <w:lang w:val="es-MX"/>
        </w:rPr>
        <w:tab/>
      </w:r>
      <w:bookmarkStart w:id="8" w:name="I37916"/>
      <w:r w:rsidR="004C7C76" w:rsidRPr="004A7826">
        <w:rPr>
          <w:rStyle w:val="Strong"/>
          <w:lang w:val="es-MX"/>
        </w:rPr>
        <w:t>Tema</w:t>
      </w:r>
      <w:r w:rsidRPr="004A7826">
        <w:rPr>
          <w:rStyle w:val="Strong"/>
          <w:lang w:val="es-MX"/>
        </w:rPr>
        <w:t>: Mes de concienciación sobre el cáncer de mama</w:t>
      </w:r>
      <w:bookmarkEnd w:id="8"/>
      <w:r w:rsidRPr="004A7826">
        <w:rPr>
          <w:rStyle w:val="Strong"/>
          <w:lang w:val="es-MX"/>
        </w:rPr>
        <w:t xml:space="preserve"> </w:t>
      </w:r>
    </w:p>
    <w:p w14:paraId="54435ADC" w14:textId="77777777" w:rsidR="009E1702" w:rsidRPr="004A7826" w:rsidRDefault="009E1702">
      <w:pPr>
        <w:rPr>
          <w:lang w:val="es-MX"/>
        </w:rPr>
      </w:pPr>
    </w:p>
    <w:p w14:paraId="733F3A7E" w14:textId="75FC2ADC" w:rsidR="00D258F6" w:rsidRPr="004A7826" w:rsidRDefault="00D258F6" w:rsidP="00D258F6">
      <w:pPr>
        <w:pStyle w:val="NormalWeb"/>
        <w:ind w:left="720" w:hanging="720"/>
        <w:jc w:val="both"/>
        <w:rPr>
          <w:lang w:val="es-MX"/>
        </w:rPr>
      </w:pPr>
      <w:r w:rsidRPr="004A7826">
        <w:rPr>
          <w:rStyle w:val="Strong"/>
          <w:rFonts w:eastAsia="Times New Roman"/>
          <w:lang w:val="es-MX"/>
        </w:rPr>
        <w:t>2.</w:t>
      </w:r>
      <w:r w:rsidRPr="004A7826">
        <w:rPr>
          <w:rFonts w:eastAsia="Times New Roman"/>
          <w:lang w:val="es-MX"/>
        </w:rPr>
        <w:tab/>
      </w:r>
      <w:bookmarkStart w:id="9" w:name="I37917"/>
      <w:r w:rsidR="004C7C76" w:rsidRPr="004A7826">
        <w:rPr>
          <w:rStyle w:val="Strong"/>
          <w:lang w:val="es-MX"/>
        </w:rPr>
        <w:t>Tema</w:t>
      </w:r>
      <w:r w:rsidRPr="004A7826">
        <w:rPr>
          <w:rStyle w:val="Strong"/>
          <w:lang w:val="es-MX"/>
        </w:rPr>
        <w:t>: Mes Nacional de las Artes y las Humanidades</w:t>
      </w:r>
      <w:bookmarkEnd w:id="9"/>
      <w:r w:rsidRPr="004A7826">
        <w:rPr>
          <w:rStyle w:val="Strong"/>
          <w:lang w:val="es-MX"/>
        </w:rPr>
        <w:t xml:space="preserve"> </w:t>
      </w:r>
    </w:p>
    <w:p w14:paraId="704F953D" w14:textId="77777777" w:rsidR="009E1702" w:rsidRPr="004A7826" w:rsidRDefault="009E1702">
      <w:pPr>
        <w:rPr>
          <w:lang w:val="es-MX"/>
        </w:rPr>
      </w:pPr>
    </w:p>
    <w:p w14:paraId="3A95EB8B" w14:textId="75EF7970" w:rsidR="00D258F6" w:rsidRPr="004A7826" w:rsidRDefault="00D258F6" w:rsidP="00D258F6">
      <w:pPr>
        <w:pStyle w:val="NormalWeb"/>
        <w:ind w:left="720" w:hanging="720"/>
        <w:jc w:val="both"/>
        <w:rPr>
          <w:lang w:val="es-MX"/>
        </w:rPr>
      </w:pPr>
      <w:r w:rsidRPr="004A7826">
        <w:rPr>
          <w:rStyle w:val="Strong"/>
          <w:rFonts w:eastAsia="Times New Roman"/>
          <w:lang w:val="es-MX"/>
        </w:rPr>
        <w:t>3.</w:t>
      </w:r>
      <w:r w:rsidRPr="004A7826">
        <w:rPr>
          <w:rFonts w:eastAsia="Times New Roman"/>
          <w:lang w:val="es-MX"/>
        </w:rPr>
        <w:tab/>
      </w:r>
      <w:bookmarkStart w:id="10" w:name="I38010"/>
      <w:r w:rsidR="004C7C76" w:rsidRPr="004A7826">
        <w:rPr>
          <w:rStyle w:val="Strong"/>
          <w:lang w:val="es-MX"/>
        </w:rPr>
        <w:t>Tema</w:t>
      </w:r>
      <w:r w:rsidRPr="004A7826">
        <w:rPr>
          <w:rStyle w:val="Strong"/>
          <w:lang w:val="es-MX"/>
        </w:rPr>
        <w:t>: Reconocimiento a los empleados – Insignias de reconocimiento por antigüedad</w:t>
      </w:r>
      <w:bookmarkEnd w:id="10"/>
      <w:r w:rsidRPr="004A7826">
        <w:rPr>
          <w:rStyle w:val="Strong"/>
          <w:lang w:val="es-MX"/>
        </w:rPr>
        <w:t xml:space="preserve"> </w:t>
      </w:r>
    </w:p>
    <w:p w14:paraId="247A1295" w14:textId="77777777" w:rsidR="00D258F6" w:rsidRPr="004A7826" w:rsidRDefault="00D258F6" w:rsidP="00D258F6">
      <w:pPr>
        <w:pStyle w:val="NormalWeb"/>
        <w:ind w:left="720"/>
        <w:jc w:val="both"/>
        <w:rPr>
          <w:lang w:val="es-MX"/>
        </w:rPr>
      </w:pPr>
    </w:p>
    <w:p w14:paraId="7A27A4DC" w14:textId="77777777" w:rsidR="00D258F6" w:rsidRPr="004A7826" w:rsidRDefault="00D258F6" w:rsidP="00D258F6">
      <w:pPr>
        <w:pStyle w:val="NormalWeb"/>
        <w:ind w:left="720"/>
        <w:jc w:val="both"/>
        <w:rPr>
          <w:lang w:val="es-MX"/>
        </w:rPr>
      </w:pPr>
      <w:r w:rsidRPr="004A7826">
        <w:rPr>
          <w:lang w:val="es-MX"/>
        </w:rPr>
        <w:t>Recomendación: Que el Consejo autorice al Administrador Municipal a expresar el agradecimiento del Ayuntamiento a los empleados que cumplan los requisitos para recibir insignias de reconocimiento por sus años de servicio hasta el 31 de octubre de 2026.</w:t>
      </w:r>
    </w:p>
    <w:p w14:paraId="434D384C" w14:textId="77777777" w:rsidR="009E1702" w:rsidRPr="004A7826" w:rsidRDefault="009E1702">
      <w:pPr>
        <w:rPr>
          <w:lang w:val="es-MX"/>
        </w:rPr>
      </w:pPr>
    </w:p>
    <w:p w14:paraId="028BD932" w14:textId="77777777" w:rsidR="00D258F6" w:rsidRPr="004A7826" w:rsidRDefault="00D258F6" w:rsidP="00D258F6">
      <w:pPr>
        <w:rPr>
          <w:rFonts w:eastAsia="Times New Roman"/>
          <w:lang w:val="es-MX"/>
        </w:rPr>
      </w:pPr>
      <w:bookmarkStart w:id="11" w:name="S29298"/>
      <w:r w:rsidRPr="004A7826">
        <w:rPr>
          <w:rStyle w:val="Strong"/>
          <w:rFonts w:eastAsia="Times New Roman"/>
          <w:lang w:val="es-MX"/>
        </w:rPr>
        <w:t>MODIFICACIONES AL ORDEN DEL DÍA</w:t>
      </w:r>
      <w:bookmarkEnd w:id="11"/>
    </w:p>
    <w:p w14:paraId="3E471109" w14:textId="77777777" w:rsidR="009E1702" w:rsidRPr="004A7826" w:rsidRDefault="009E1702">
      <w:pPr>
        <w:rPr>
          <w:lang w:val="es-MX"/>
        </w:rPr>
      </w:pPr>
    </w:p>
    <w:p w14:paraId="4E9D627B" w14:textId="77777777" w:rsidR="00D258F6" w:rsidRPr="004A7826" w:rsidRDefault="00D258F6" w:rsidP="00D258F6">
      <w:pPr>
        <w:rPr>
          <w:rFonts w:eastAsia="Times New Roman"/>
          <w:lang w:val="es-MX"/>
        </w:rPr>
      </w:pPr>
      <w:bookmarkStart w:id="12" w:name="S29308"/>
      <w:r w:rsidRPr="004A7826">
        <w:rPr>
          <w:rStyle w:val="Strong"/>
          <w:rFonts w:eastAsia="Times New Roman"/>
          <w:lang w:val="es-MX"/>
        </w:rPr>
        <w:t>ORDEN DEL DÍA DE CONSENTIMIENTO</w:t>
      </w:r>
      <w:bookmarkEnd w:id="12"/>
    </w:p>
    <w:p w14:paraId="0F3D7F2F" w14:textId="77777777" w:rsidR="009E1702" w:rsidRPr="004A7826" w:rsidRDefault="009E1702">
      <w:pPr>
        <w:rPr>
          <w:lang w:val="es-MX"/>
        </w:rPr>
      </w:pPr>
    </w:p>
    <w:p w14:paraId="7DEB62FD" w14:textId="5F06B003" w:rsidR="00D258F6" w:rsidRPr="004A7826" w:rsidRDefault="00D258F6" w:rsidP="00D258F6">
      <w:pPr>
        <w:pStyle w:val="NormalWeb"/>
        <w:ind w:left="720" w:hanging="720"/>
        <w:jc w:val="both"/>
        <w:rPr>
          <w:lang w:val="es-MX"/>
        </w:rPr>
      </w:pPr>
      <w:r w:rsidRPr="004A7826">
        <w:rPr>
          <w:rStyle w:val="Strong"/>
          <w:rFonts w:eastAsia="Times New Roman"/>
          <w:lang w:val="es-MX"/>
        </w:rPr>
        <w:t>4.</w:t>
      </w:r>
      <w:r w:rsidRPr="004A7826">
        <w:rPr>
          <w:rFonts w:eastAsia="Times New Roman"/>
          <w:lang w:val="es-MX"/>
        </w:rPr>
        <w:tab/>
      </w:r>
      <w:bookmarkStart w:id="13" w:name="I38046"/>
      <w:r w:rsidR="004C7C76" w:rsidRPr="004A7826">
        <w:rPr>
          <w:rStyle w:val="Strong"/>
          <w:lang w:val="es-MX"/>
        </w:rPr>
        <w:t>Tema</w:t>
      </w:r>
      <w:r w:rsidRPr="004A7826">
        <w:rPr>
          <w:rStyle w:val="Strong"/>
          <w:lang w:val="es-MX"/>
        </w:rPr>
        <w:t>: Exención de la lectura íntegra de ordenanzas y resoluciones</w:t>
      </w:r>
      <w:bookmarkEnd w:id="13"/>
      <w:r w:rsidRPr="004A7826">
        <w:rPr>
          <w:rStyle w:val="Strong"/>
          <w:lang w:val="es-MX"/>
        </w:rPr>
        <w:t xml:space="preserve"> </w:t>
      </w:r>
    </w:p>
    <w:p w14:paraId="4A4176A0" w14:textId="77777777" w:rsidR="00D258F6" w:rsidRPr="004A7826" w:rsidRDefault="00D258F6" w:rsidP="00D258F6">
      <w:pPr>
        <w:pStyle w:val="NormalWeb"/>
        <w:ind w:left="720"/>
        <w:jc w:val="both"/>
        <w:rPr>
          <w:lang w:val="es-MX"/>
        </w:rPr>
      </w:pPr>
    </w:p>
    <w:p w14:paraId="4C70B58F" w14:textId="77777777" w:rsidR="00D258F6" w:rsidRPr="004A7826" w:rsidRDefault="00D258F6" w:rsidP="00D258F6">
      <w:pPr>
        <w:pStyle w:val="NormalWeb"/>
        <w:ind w:left="720"/>
        <w:jc w:val="both"/>
        <w:rPr>
          <w:lang w:val="es-MX"/>
        </w:rPr>
      </w:pPr>
      <w:r w:rsidRPr="004A7826">
        <w:rPr>
          <w:lang w:val="es-MX"/>
        </w:rPr>
        <w:t>Recomendación: Que el Ayuntamiento renuncie a la lectura íntegra de todas las ordenanzas y resoluciones incluidas en el orden del día y autorice su presentación o aprobación mediante la lectura del título únicamente, de conformidad con el artículo 511 de los Estatutos Municipales, salvo que algún miembro del Ayuntamiento solicite lo contrario; esta exención no se aplicará a las ordenanzas de emergencia, que deberán leerse íntegramente tal y como exige el artículo 511.</w:t>
      </w:r>
    </w:p>
    <w:p w14:paraId="35CE0ABB" w14:textId="77777777" w:rsidR="009E1702" w:rsidRPr="004A7826" w:rsidRDefault="009E1702">
      <w:pPr>
        <w:rPr>
          <w:lang w:val="es-MX"/>
        </w:rPr>
      </w:pPr>
    </w:p>
    <w:p w14:paraId="78954187" w14:textId="12B9C349" w:rsidR="00D258F6" w:rsidRPr="004A7826" w:rsidRDefault="00D258F6" w:rsidP="00D258F6">
      <w:pPr>
        <w:pStyle w:val="NormalWeb"/>
        <w:ind w:left="720" w:hanging="720"/>
        <w:jc w:val="both"/>
        <w:rPr>
          <w:lang w:val="es-MX"/>
        </w:rPr>
      </w:pPr>
      <w:r w:rsidRPr="004A7826">
        <w:rPr>
          <w:rStyle w:val="Strong"/>
          <w:rFonts w:eastAsia="Times New Roman"/>
          <w:lang w:val="es-MX"/>
        </w:rPr>
        <w:t>5.</w:t>
      </w:r>
      <w:r w:rsidRPr="004A7826">
        <w:rPr>
          <w:rFonts w:eastAsia="Times New Roman"/>
          <w:lang w:val="es-MX"/>
        </w:rPr>
        <w:tab/>
      </w:r>
      <w:bookmarkStart w:id="14" w:name="I38073"/>
      <w:r w:rsidR="004C7C76" w:rsidRPr="004A7826">
        <w:rPr>
          <w:rStyle w:val="Strong"/>
          <w:lang w:val="es-MX"/>
        </w:rPr>
        <w:t>Tema</w:t>
      </w:r>
      <w:r w:rsidRPr="004A7826">
        <w:rPr>
          <w:rStyle w:val="Strong"/>
          <w:lang w:val="es-MX"/>
        </w:rPr>
        <w:t>: Aprobación de la ordenanza por la que se modifica el Código Municipal de Santa Bárbara para establecer programas de estabilización de alquileres residenciales y de registro de alquileres residenciales [Aprobación de la ordenanza]</w:t>
      </w:r>
      <w:bookmarkEnd w:id="14"/>
      <w:r w:rsidRPr="004A7826">
        <w:rPr>
          <w:rStyle w:val="Strong"/>
          <w:lang w:val="es-MX"/>
        </w:rPr>
        <w:t xml:space="preserve"> </w:t>
      </w:r>
    </w:p>
    <w:p w14:paraId="10FFBE40" w14:textId="77777777" w:rsidR="00D258F6" w:rsidRPr="004A7826" w:rsidRDefault="00D258F6" w:rsidP="00D258F6">
      <w:pPr>
        <w:pStyle w:val="NormalWeb"/>
        <w:ind w:left="720"/>
        <w:jc w:val="both"/>
        <w:rPr>
          <w:lang w:val="es-MX"/>
        </w:rPr>
      </w:pPr>
    </w:p>
    <w:p w14:paraId="3E32476F" w14:textId="77777777" w:rsidR="00D258F6" w:rsidRPr="004A7826" w:rsidRDefault="00D258F6" w:rsidP="00D258F6">
      <w:pPr>
        <w:pStyle w:val="NormalWeb"/>
        <w:ind w:left="720"/>
        <w:jc w:val="both"/>
        <w:rPr>
          <w:lang w:val="es-MX"/>
        </w:rPr>
      </w:pPr>
      <w:r w:rsidRPr="004A7826">
        <w:rPr>
          <w:lang w:val="es-MX"/>
        </w:rPr>
        <w:t>Recomendación: Que el Ayuntamiento apruebe, mediante la lectura del título únicamente, una ordenanza por la que se modifica el Código Municipal de Santa Bárbara para establecer programas de estabilización de alquileres residenciales y de registro de alquileres residenciales.</w:t>
      </w:r>
    </w:p>
    <w:p w14:paraId="475E026A" w14:textId="58192019" w:rsidR="00AF4E10" w:rsidRPr="004A7826" w:rsidRDefault="00AF4E10">
      <w:pPr>
        <w:rPr>
          <w:rStyle w:val="Strong"/>
          <w:rFonts w:eastAsia="Times New Roman"/>
          <w:lang w:val="es-MX"/>
        </w:rPr>
      </w:pPr>
    </w:p>
    <w:p w14:paraId="5CADE396" w14:textId="5820A7D3" w:rsidR="00D258F6" w:rsidRPr="004A7826" w:rsidRDefault="00D258F6" w:rsidP="00D258F6">
      <w:pPr>
        <w:pStyle w:val="NormalWeb"/>
        <w:ind w:left="720" w:hanging="720"/>
        <w:jc w:val="both"/>
        <w:rPr>
          <w:lang w:val="es-MX"/>
        </w:rPr>
      </w:pPr>
      <w:r w:rsidRPr="004A7826">
        <w:rPr>
          <w:rStyle w:val="Strong"/>
          <w:rFonts w:eastAsia="Times New Roman"/>
          <w:lang w:val="es-MX"/>
        </w:rPr>
        <w:lastRenderedPageBreak/>
        <w:t>6.</w:t>
      </w:r>
      <w:r w:rsidRPr="004A7826">
        <w:rPr>
          <w:rFonts w:eastAsia="Times New Roman"/>
          <w:lang w:val="es-MX"/>
        </w:rPr>
        <w:tab/>
      </w:r>
      <w:bookmarkStart w:id="15" w:name="I38041"/>
      <w:r w:rsidR="004C7C76" w:rsidRPr="004A7826">
        <w:rPr>
          <w:rStyle w:val="Strong"/>
          <w:lang w:val="es-MX"/>
        </w:rPr>
        <w:t>Tema</w:t>
      </w:r>
      <w:r w:rsidRPr="004A7826">
        <w:rPr>
          <w:rStyle w:val="Strong"/>
          <w:lang w:val="es-MX"/>
        </w:rPr>
        <w:t>: Autorizar al administrador municipal a formalizar un préstamo del Fondo Fiduciario Local de Vivienda para la adquisición de terrenos por parte de People’s Self-Help Housing en relación con el proyecto de los apartamentos de la calle Carrillo [Presentación de la ordenanza; resolución; acuerdo]</w:t>
      </w:r>
      <w:bookmarkEnd w:id="15"/>
      <w:r w:rsidRPr="004A7826">
        <w:rPr>
          <w:rStyle w:val="Strong"/>
          <w:lang w:val="es-MX"/>
        </w:rPr>
        <w:t xml:space="preserve"> </w:t>
      </w:r>
    </w:p>
    <w:p w14:paraId="1600DB98" w14:textId="77777777" w:rsidR="00D258F6" w:rsidRPr="004A7826" w:rsidRDefault="00D258F6" w:rsidP="00D258F6">
      <w:pPr>
        <w:pStyle w:val="NormalWeb"/>
        <w:ind w:left="720"/>
        <w:jc w:val="both"/>
        <w:rPr>
          <w:lang w:val="es-MX"/>
        </w:rPr>
      </w:pPr>
    </w:p>
    <w:p w14:paraId="39F5117D" w14:textId="77777777" w:rsidR="00D258F6" w:rsidRPr="004A7826" w:rsidRDefault="00D258F6" w:rsidP="00D258F6">
      <w:pPr>
        <w:pStyle w:val="NormalWeb"/>
        <w:ind w:left="720"/>
        <w:jc w:val="both"/>
        <w:rPr>
          <w:lang w:val="es-MX"/>
        </w:rPr>
      </w:pPr>
      <w:r w:rsidRPr="004A7826">
        <w:rPr>
          <w:lang w:val="es-MX"/>
        </w:rPr>
        <w:t>Recomendación: Que el Ayuntamiento:</w:t>
      </w:r>
    </w:p>
    <w:p w14:paraId="09ACB5E4" w14:textId="77777777" w:rsidR="00D258F6" w:rsidRPr="004A7826" w:rsidRDefault="00D258F6" w:rsidP="00D258F6">
      <w:pPr>
        <w:pStyle w:val="NormalWeb"/>
        <w:ind w:left="1440" w:hanging="720"/>
        <w:jc w:val="both"/>
        <w:rPr>
          <w:lang w:val="es-MX"/>
        </w:rPr>
      </w:pPr>
      <w:r w:rsidRPr="004A7826">
        <w:rPr>
          <w:lang w:val="es-MX"/>
        </w:rPr>
        <w:t>A.</w:t>
      </w:r>
      <w:r w:rsidRPr="004A7826">
        <w:rPr>
          <w:lang w:val="es-MX"/>
        </w:rPr>
        <w:tab/>
        <w:t>Autorice al administrador municipal a formalizar un acuerdo de préstamo del Fondo Fiduciario Local de Vivienda por un plazo de 55 años para la adquisición de terrenos con People’s Self-Help Housing;</w:t>
      </w:r>
    </w:p>
    <w:p w14:paraId="41CA9843" w14:textId="77777777" w:rsidR="00D258F6" w:rsidRPr="004A7826" w:rsidRDefault="00D258F6" w:rsidP="00D258F6">
      <w:pPr>
        <w:pStyle w:val="NormalWeb"/>
        <w:ind w:left="1440" w:hanging="720"/>
        <w:jc w:val="both"/>
        <w:rPr>
          <w:lang w:val="es-MX"/>
        </w:rPr>
      </w:pPr>
      <w:r w:rsidRPr="004A7826">
        <w:rPr>
          <w:lang w:val="es-MX"/>
        </w:rPr>
        <w:t>B.</w:t>
      </w:r>
      <w:r w:rsidRPr="004A7826">
        <w:rPr>
          <w:lang w:val="es-MX"/>
        </w:rPr>
        <w:tab/>
        <w:t xml:space="preserve">Presente y, posteriormente, apruebe, mediante la lectura del título únicamente, una Ordenanza del Ayuntamiento de la ciudad de Santa Bárbara por la que se aprueba un acuerdo de préstamo con People’s Self-Help Housing por un importe de 1 945 176 dólares para la adquisición de los terrenos de los inmuebles situados en el 312 W de la calle Carrillo, en el número 316 de la calle W. Carrillo y en el número 1018 de la avenida Plácido, que se destinarán a viviendas asequibles permanentes, garantizados mediante una escritura de fideicomiso y un compromiso de control de asequibilidad de 55 años impuesto sobre los inmuebles, y que autoriza al administrador municipal a formalizar dichos acuerdos, previa aprobación de la forma por parte del abogado municipal; </w:t>
      </w:r>
    </w:p>
    <w:p w14:paraId="1440112B" w14:textId="77777777" w:rsidR="00D258F6" w:rsidRPr="004A7826" w:rsidRDefault="00D258F6" w:rsidP="00D258F6">
      <w:pPr>
        <w:pStyle w:val="NormalWeb"/>
        <w:ind w:left="1440" w:hanging="720"/>
        <w:jc w:val="both"/>
        <w:rPr>
          <w:lang w:val="es-MX"/>
        </w:rPr>
      </w:pPr>
      <w:r w:rsidRPr="004A7826">
        <w:rPr>
          <w:lang w:val="es-MX"/>
        </w:rPr>
        <w:t>C.</w:t>
      </w:r>
      <w:r w:rsidRPr="004A7826">
        <w:rPr>
          <w:lang w:val="es-MX"/>
        </w:rPr>
        <w:tab/>
        <w:t>Aprobar, mediante la lectura del título únicamente, una resolución del Ayuntamiento de la ciudad de Santa Bárbara por la que se modifica la resolución n.º 26-057, por la que se aprueba el presupuesto para el ejercicio fiscal 2027, con el fin de aprobar un aumento de las partidas de gastos del Fondo Fiduciario Local de Vivienda por un importe de 1 945 176 dólares, destinado a financiar un contrato de préstamo con People’s Self Help Housing para la adquisición de inmuebles destinados a la construcción de viviendas asequibles en los números 312 y 316 de la calle W. Carrillo y en el número 1018 de la avenida Placido; y</w:t>
      </w:r>
    </w:p>
    <w:p w14:paraId="78DF5564" w14:textId="77777777" w:rsidR="00D258F6" w:rsidRPr="004A7826" w:rsidRDefault="00D258F6" w:rsidP="00D258F6">
      <w:pPr>
        <w:pStyle w:val="NormalWeb"/>
        <w:ind w:left="1440" w:hanging="720"/>
        <w:jc w:val="both"/>
        <w:rPr>
          <w:lang w:val="es-MX"/>
        </w:rPr>
      </w:pPr>
      <w:r w:rsidRPr="004A7826">
        <w:rPr>
          <w:lang w:val="es-MX"/>
        </w:rPr>
        <w:t>D.</w:t>
      </w:r>
      <w:r w:rsidRPr="004A7826">
        <w:rPr>
          <w:lang w:val="es-MX"/>
        </w:rPr>
        <w:tab/>
        <w:t>Leer los títulos de las ordenanzas y resoluciones y, si no hay objeciones por parte de ningún concejal presente, prescindir de una nueva lectura de conformidad con el artículo 511 de la Carta Municipal de Santa Bárbara.</w:t>
      </w:r>
    </w:p>
    <w:p w14:paraId="764B9041" w14:textId="77777777" w:rsidR="009E1702" w:rsidRPr="004A7826" w:rsidRDefault="009E1702">
      <w:pPr>
        <w:rPr>
          <w:lang w:val="es-MX"/>
        </w:rPr>
      </w:pPr>
    </w:p>
    <w:p w14:paraId="7CD4F01F" w14:textId="77777777" w:rsidR="004C7C76" w:rsidRPr="004A7826" w:rsidRDefault="004C7C76" w:rsidP="00D258F6">
      <w:pPr>
        <w:pStyle w:val="NormalWeb"/>
        <w:ind w:left="720" w:hanging="720"/>
        <w:jc w:val="both"/>
        <w:rPr>
          <w:rStyle w:val="Strong"/>
          <w:rFonts w:eastAsia="Times New Roman"/>
          <w:lang w:val="es-MX"/>
        </w:rPr>
      </w:pPr>
    </w:p>
    <w:p w14:paraId="55523FFA" w14:textId="77777777" w:rsidR="004C7C76" w:rsidRPr="004A7826" w:rsidRDefault="004C7C76" w:rsidP="00D258F6">
      <w:pPr>
        <w:pStyle w:val="NormalWeb"/>
        <w:ind w:left="720" w:hanging="720"/>
        <w:jc w:val="both"/>
        <w:rPr>
          <w:rStyle w:val="Strong"/>
          <w:rFonts w:eastAsia="Times New Roman"/>
          <w:lang w:val="es-MX"/>
        </w:rPr>
      </w:pPr>
    </w:p>
    <w:p w14:paraId="2CAE3D32" w14:textId="77777777" w:rsidR="004C7C76" w:rsidRPr="004A7826" w:rsidRDefault="004C7C76" w:rsidP="00D258F6">
      <w:pPr>
        <w:pStyle w:val="NormalWeb"/>
        <w:ind w:left="720" w:hanging="720"/>
        <w:jc w:val="both"/>
        <w:rPr>
          <w:rStyle w:val="Strong"/>
          <w:rFonts w:eastAsia="Times New Roman"/>
          <w:lang w:val="es-MX"/>
        </w:rPr>
      </w:pPr>
    </w:p>
    <w:p w14:paraId="2F3E4D38" w14:textId="77777777" w:rsidR="004C7C76" w:rsidRPr="004A7826" w:rsidRDefault="004C7C76" w:rsidP="00D258F6">
      <w:pPr>
        <w:pStyle w:val="NormalWeb"/>
        <w:ind w:left="720" w:hanging="720"/>
        <w:jc w:val="both"/>
        <w:rPr>
          <w:rStyle w:val="Strong"/>
          <w:rFonts w:eastAsia="Times New Roman"/>
          <w:lang w:val="es-MX"/>
        </w:rPr>
      </w:pPr>
    </w:p>
    <w:p w14:paraId="2332F2B4" w14:textId="77777777" w:rsidR="004C7C76" w:rsidRPr="004A7826" w:rsidRDefault="004C7C76" w:rsidP="00D258F6">
      <w:pPr>
        <w:pStyle w:val="NormalWeb"/>
        <w:ind w:left="720" w:hanging="720"/>
        <w:jc w:val="both"/>
        <w:rPr>
          <w:rStyle w:val="Strong"/>
          <w:rFonts w:eastAsia="Times New Roman"/>
          <w:lang w:val="es-MX"/>
        </w:rPr>
      </w:pPr>
    </w:p>
    <w:p w14:paraId="2E613F6D" w14:textId="77777777" w:rsidR="004C7C76" w:rsidRPr="004A7826" w:rsidRDefault="004C7C76" w:rsidP="00D258F6">
      <w:pPr>
        <w:pStyle w:val="NormalWeb"/>
        <w:ind w:left="720" w:hanging="720"/>
        <w:jc w:val="both"/>
        <w:rPr>
          <w:rStyle w:val="Strong"/>
          <w:rFonts w:eastAsia="Times New Roman"/>
          <w:lang w:val="es-MX"/>
        </w:rPr>
      </w:pPr>
    </w:p>
    <w:p w14:paraId="00DFA0BE" w14:textId="77777777" w:rsidR="004C7C76" w:rsidRPr="004A7826" w:rsidRDefault="004C7C76" w:rsidP="00D258F6">
      <w:pPr>
        <w:pStyle w:val="NormalWeb"/>
        <w:ind w:left="720" w:hanging="720"/>
        <w:jc w:val="both"/>
        <w:rPr>
          <w:rStyle w:val="Strong"/>
          <w:rFonts w:eastAsia="Times New Roman"/>
          <w:lang w:val="es-MX"/>
        </w:rPr>
      </w:pPr>
    </w:p>
    <w:p w14:paraId="3E34DD77" w14:textId="77777777" w:rsidR="004C7C76" w:rsidRPr="004A7826" w:rsidRDefault="004C7C76" w:rsidP="00D258F6">
      <w:pPr>
        <w:pStyle w:val="NormalWeb"/>
        <w:ind w:left="720" w:hanging="720"/>
        <w:jc w:val="both"/>
        <w:rPr>
          <w:rStyle w:val="Strong"/>
          <w:rFonts w:eastAsia="Times New Roman"/>
          <w:lang w:val="es-MX"/>
        </w:rPr>
      </w:pPr>
    </w:p>
    <w:p w14:paraId="46EED442" w14:textId="77777777" w:rsidR="004C7C76" w:rsidRPr="004A7826" w:rsidRDefault="004C7C76" w:rsidP="00D258F6">
      <w:pPr>
        <w:pStyle w:val="NormalWeb"/>
        <w:ind w:left="720" w:hanging="720"/>
        <w:jc w:val="both"/>
        <w:rPr>
          <w:rStyle w:val="Strong"/>
          <w:rFonts w:eastAsia="Times New Roman"/>
          <w:lang w:val="es-MX"/>
        </w:rPr>
      </w:pPr>
    </w:p>
    <w:p w14:paraId="03657684" w14:textId="77777777" w:rsidR="004C7C76" w:rsidRPr="004A7826" w:rsidRDefault="004C7C76" w:rsidP="00D258F6">
      <w:pPr>
        <w:pStyle w:val="NormalWeb"/>
        <w:ind w:left="720" w:hanging="720"/>
        <w:jc w:val="both"/>
        <w:rPr>
          <w:rStyle w:val="Strong"/>
          <w:rFonts w:eastAsia="Times New Roman"/>
          <w:lang w:val="es-MX"/>
        </w:rPr>
      </w:pPr>
    </w:p>
    <w:p w14:paraId="1214E65C" w14:textId="5351C7A9" w:rsidR="00D258F6" w:rsidRPr="004A7826" w:rsidRDefault="00D258F6" w:rsidP="00D258F6">
      <w:pPr>
        <w:pStyle w:val="NormalWeb"/>
        <w:ind w:left="720" w:hanging="720"/>
        <w:jc w:val="both"/>
        <w:rPr>
          <w:lang w:val="es-MX"/>
        </w:rPr>
      </w:pPr>
      <w:r w:rsidRPr="004A7826">
        <w:rPr>
          <w:rStyle w:val="Strong"/>
          <w:rFonts w:eastAsia="Times New Roman"/>
          <w:lang w:val="es-MX"/>
        </w:rPr>
        <w:lastRenderedPageBreak/>
        <w:t>7.</w:t>
      </w:r>
      <w:r w:rsidRPr="004A7826">
        <w:rPr>
          <w:rFonts w:eastAsia="Times New Roman"/>
          <w:lang w:val="es-MX"/>
        </w:rPr>
        <w:tab/>
      </w:r>
      <w:bookmarkStart w:id="16" w:name="I38117"/>
      <w:r w:rsidR="004C7C76" w:rsidRPr="004A7826">
        <w:rPr>
          <w:rStyle w:val="Strong"/>
          <w:lang w:val="es-MX"/>
        </w:rPr>
        <w:t>Tema</w:t>
      </w:r>
      <w:r w:rsidRPr="004A7826">
        <w:rPr>
          <w:rStyle w:val="Strong"/>
          <w:lang w:val="es-MX"/>
        </w:rPr>
        <w:t>: Posiciones de apoyo a la Propuesta 1 y de oposición a las Propuestas 43 y 45 que figuran en la papeleta de las elecciones generales estatales del 3 de noviembre de 2026 [Resolución]</w:t>
      </w:r>
      <w:bookmarkEnd w:id="16"/>
      <w:r w:rsidRPr="004A7826">
        <w:rPr>
          <w:rStyle w:val="Strong"/>
          <w:lang w:val="es-MX"/>
        </w:rPr>
        <w:t xml:space="preserve"> </w:t>
      </w:r>
    </w:p>
    <w:p w14:paraId="46D603C8" w14:textId="77777777" w:rsidR="00D258F6" w:rsidRPr="004A7826" w:rsidRDefault="00D258F6" w:rsidP="00D258F6">
      <w:pPr>
        <w:pStyle w:val="NormalWeb"/>
        <w:ind w:left="720"/>
        <w:jc w:val="both"/>
        <w:rPr>
          <w:lang w:val="es-MX"/>
        </w:rPr>
      </w:pPr>
    </w:p>
    <w:p w14:paraId="1B5BD784" w14:textId="77777777" w:rsidR="00D258F6" w:rsidRPr="004A7826" w:rsidRDefault="00D258F6" w:rsidP="00D258F6">
      <w:pPr>
        <w:pStyle w:val="NormalWeb"/>
        <w:ind w:left="720"/>
        <w:jc w:val="both"/>
        <w:rPr>
          <w:lang w:val="es-MX"/>
        </w:rPr>
      </w:pPr>
      <w:r w:rsidRPr="004A7826">
        <w:rPr>
          <w:lang w:val="es-MX"/>
        </w:rPr>
        <w:t>Recomendación: Que el Ayuntamiento:</w:t>
      </w:r>
    </w:p>
    <w:p w14:paraId="2D679DD9" w14:textId="05FA8442" w:rsidR="00D258F6" w:rsidRPr="004A7826" w:rsidRDefault="00D258F6" w:rsidP="00D258F6">
      <w:pPr>
        <w:pStyle w:val="NormalWeb"/>
        <w:ind w:left="1440" w:hanging="720"/>
        <w:jc w:val="both"/>
        <w:rPr>
          <w:lang w:val="es-MX"/>
        </w:rPr>
      </w:pPr>
      <w:r w:rsidRPr="004A7826">
        <w:rPr>
          <w:lang w:val="es-MX"/>
        </w:rPr>
        <w:t>A.</w:t>
      </w:r>
      <w:r w:rsidRPr="004A7826">
        <w:rPr>
          <w:lang w:val="es-MX"/>
        </w:rPr>
        <w:tab/>
        <w:t>Apruebe, mediante la lectura del título únicamente, una Resolución del Ayuntamiento de la ciudad de Santa Bárbara en apoyo de la Propuesta 1, la Ley de Bonos para Veteranos y Vivienda Asequible de 2026, que figurará en la papeleta de las elecciones generales estatales del 3 de noviembre de 2026;</w:t>
      </w:r>
    </w:p>
    <w:p w14:paraId="7B1F5ED4" w14:textId="11C3EE73" w:rsidR="00D258F6" w:rsidRPr="004A7826" w:rsidRDefault="00D258F6" w:rsidP="00D258F6">
      <w:pPr>
        <w:pStyle w:val="NormalWeb"/>
        <w:ind w:left="1440" w:hanging="720"/>
        <w:jc w:val="both"/>
        <w:rPr>
          <w:lang w:val="es-MX"/>
        </w:rPr>
      </w:pPr>
      <w:r w:rsidRPr="004A7826">
        <w:rPr>
          <w:lang w:val="es-MX"/>
        </w:rPr>
        <w:t>B.</w:t>
      </w:r>
      <w:r w:rsidRPr="004A7826">
        <w:rPr>
          <w:lang w:val="es-MX"/>
        </w:rPr>
        <w:tab/>
        <w:t xml:space="preserve">Apruebe, mediante la lectura del título únicamente, una resolución del Ayuntamiento de la ciudad de Santa Bárbara en contra de la Propuesta 43, relativa a los impuestos especiales locales y al requisito de los dos tercios de los votos, que figurará en la papeleta de las elecciones generales estatales del 3 de noviembre de 2026; y </w:t>
      </w:r>
    </w:p>
    <w:p w14:paraId="7D85D26A" w14:textId="59A119EB" w:rsidR="00D258F6" w:rsidRPr="004A7826" w:rsidRDefault="00D258F6" w:rsidP="00D258F6">
      <w:pPr>
        <w:pStyle w:val="NormalWeb"/>
        <w:ind w:left="1440" w:hanging="720"/>
        <w:jc w:val="both"/>
        <w:rPr>
          <w:lang w:val="es-MX"/>
        </w:rPr>
      </w:pPr>
      <w:r w:rsidRPr="004A7826">
        <w:rPr>
          <w:lang w:val="es-MX"/>
        </w:rPr>
        <w:t>C.</w:t>
      </w:r>
      <w:r w:rsidRPr="004A7826">
        <w:rPr>
          <w:lang w:val="es-MX"/>
        </w:rPr>
        <w:tab/>
        <w:t>Aprobar, mediante la lectura del título únicamente, una resolución del Ayuntamiento de la ciudad de Santa Bárbara en contra de la Propuesta 45, relativa a la evaluación medioambiental de determinados proyectos, que figurará en la papeleta de las elecciones generales estatales del 3 de noviembre de 2026.</w:t>
      </w:r>
    </w:p>
    <w:p w14:paraId="7EF5B00E" w14:textId="77777777" w:rsidR="009E1702" w:rsidRPr="004A7826" w:rsidRDefault="009E1702">
      <w:pPr>
        <w:rPr>
          <w:lang w:val="es-MX"/>
        </w:rPr>
      </w:pPr>
    </w:p>
    <w:p w14:paraId="20D82FBA" w14:textId="353BB1EF" w:rsidR="00D258F6" w:rsidRPr="004A7826" w:rsidRDefault="00D258F6" w:rsidP="00D258F6">
      <w:pPr>
        <w:pStyle w:val="NormalWeb"/>
        <w:ind w:left="720" w:hanging="720"/>
        <w:jc w:val="both"/>
        <w:rPr>
          <w:lang w:val="es-MX"/>
        </w:rPr>
      </w:pPr>
      <w:r w:rsidRPr="004A7826">
        <w:rPr>
          <w:rStyle w:val="Strong"/>
          <w:rFonts w:eastAsia="Times New Roman"/>
          <w:lang w:val="es-MX"/>
        </w:rPr>
        <w:t>8.</w:t>
      </w:r>
      <w:r w:rsidRPr="004A7826">
        <w:rPr>
          <w:rFonts w:eastAsia="Times New Roman"/>
          <w:lang w:val="es-MX"/>
        </w:rPr>
        <w:tab/>
      </w:r>
      <w:bookmarkStart w:id="17" w:name="I38119"/>
      <w:r w:rsidR="004C7C76" w:rsidRPr="004A7826">
        <w:rPr>
          <w:rStyle w:val="Strong"/>
          <w:lang w:val="es-MX"/>
        </w:rPr>
        <w:t>Tema</w:t>
      </w:r>
      <w:r w:rsidRPr="004A7826">
        <w:rPr>
          <w:rStyle w:val="Strong"/>
          <w:lang w:val="es-MX"/>
        </w:rPr>
        <w:t>: Cambio de nombre de la calle César Chávez por la de Limuw [Resolución]</w:t>
      </w:r>
      <w:bookmarkEnd w:id="17"/>
      <w:r w:rsidRPr="004A7826">
        <w:rPr>
          <w:rStyle w:val="Strong"/>
          <w:lang w:val="es-MX"/>
        </w:rPr>
        <w:t xml:space="preserve"> </w:t>
      </w:r>
    </w:p>
    <w:p w14:paraId="20ABA646" w14:textId="77777777" w:rsidR="00D258F6" w:rsidRPr="004A7826" w:rsidRDefault="00D258F6" w:rsidP="00D258F6">
      <w:pPr>
        <w:pStyle w:val="NormalWeb"/>
        <w:ind w:left="720"/>
        <w:jc w:val="both"/>
        <w:rPr>
          <w:lang w:val="es-MX"/>
        </w:rPr>
      </w:pPr>
    </w:p>
    <w:p w14:paraId="74168BA4" w14:textId="77777777" w:rsidR="00D258F6" w:rsidRPr="004A7826" w:rsidRDefault="00D258F6" w:rsidP="00D258F6">
      <w:pPr>
        <w:pStyle w:val="NormalWeb"/>
        <w:ind w:left="720"/>
        <w:jc w:val="both"/>
        <w:rPr>
          <w:lang w:val="es-MX"/>
        </w:rPr>
      </w:pPr>
      <w:r w:rsidRPr="004A7826">
        <w:rPr>
          <w:lang w:val="es-MX"/>
        </w:rPr>
        <w:t>Recomendación: Que el Ayuntamiento apruebe, mediante la lectura del título únicamente, una resolución del Ayuntamiento de la ciudad de Santa Bárbara por la que se cambie el nombre de toda la calle César Chávez, entre la calle Gutiérrez Este y el bulevar Cabrillo Este, por el de calle Limuw.</w:t>
      </w:r>
    </w:p>
    <w:p w14:paraId="11D1239C" w14:textId="77777777" w:rsidR="009E1702" w:rsidRPr="004A7826" w:rsidRDefault="009E1702">
      <w:pPr>
        <w:rPr>
          <w:lang w:val="es-MX"/>
        </w:rPr>
      </w:pPr>
    </w:p>
    <w:p w14:paraId="62B4BC7F" w14:textId="77777777" w:rsidR="004C7C76" w:rsidRPr="004A7826" w:rsidRDefault="004C7C76" w:rsidP="00D258F6">
      <w:pPr>
        <w:pStyle w:val="NormalWeb"/>
        <w:ind w:left="720" w:hanging="720"/>
        <w:jc w:val="both"/>
        <w:rPr>
          <w:rStyle w:val="Strong"/>
          <w:rFonts w:eastAsia="Times New Roman"/>
          <w:lang w:val="es-MX"/>
        </w:rPr>
      </w:pPr>
    </w:p>
    <w:p w14:paraId="66984231" w14:textId="77777777" w:rsidR="004C7C76" w:rsidRPr="004A7826" w:rsidRDefault="004C7C76" w:rsidP="00D258F6">
      <w:pPr>
        <w:pStyle w:val="NormalWeb"/>
        <w:ind w:left="720" w:hanging="720"/>
        <w:jc w:val="both"/>
        <w:rPr>
          <w:rStyle w:val="Strong"/>
          <w:rFonts w:eastAsia="Times New Roman"/>
          <w:lang w:val="es-MX"/>
        </w:rPr>
      </w:pPr>
    </w:p>
    <w:p w14:paraId="2ABB428E" w14:textId="77777777" w:rsidR="004C7C76" w:rsidRPr="004A7826" w:rsidRDefault="004C7C76" w:rsidP="00D258F6">
      <w:pPr>
        <w:pStyle w:val="NormalWeb"/>
        <w:ind w:left="720" w:hanging="720"/>
        <w:jc w:val="both"/>
        <w:rPr>
          <w:rStyle w:val="Strong"/>
          <w:rFonts w:eastAsia="Times New Roman"/>
          <w:lang w:val="es-MX"/>
        </w:rPr>
      </w:pPr>
    </w:p>
    <w:p w14:paraId="0ED71C8E" w14:textId="77777777" w:rsidR="004C7C76" w:rsidRPr="004A7826" w:rsidRDefault="004C7C76" w:rsidP="00D258F6">
      <w:pPr>
        <w:pStyle w:val="NormalWeb"/>
        <w:ind w:left="720" w:hanging="720"/>
        <w:jc w:val="both"/>
        <w:rPr>
          <w:rStyle w:val="Strong"/>
          <w:rFonts w:eastAsia="Times New Roman"/>
          <w:lang w:val="es-MX"/>
        </w:rPr>
      </w:pPr>
    </w:p>
    <w:p w14:paraId="5B03F073" w14:textId="77777777" w:rsidR="004C7C76" w:rsidRPr="004A7826" w:rsidRDefault="004C7C76" w:rsidP="00D258F6">
      <w:pPr>
        <w:pStyle w:val="NormalWeb"/>
        <w:ind w:left="720" w:hanging="720"/>
        <w:jc w:val="both"/>
        <w:rPr>
          <w:rStyle w:val="Strong"/>
          <w:rFonts w:eastAsia="Times New Roman"/>
          <w:lang w:val="es-MX"/>
        </w:rPr>
      </w:pPr>
    </w:p>
    <w:p w14:paraId="5DE168C1" w14:textId="77777777" w:rsidR="004C7C76" w:rsidRPr="004A7826" w:rsidRDefault="004C7C76" w:rsidP="00D258F6">
      <w:pPr>
        <w:pStyle w:val="NormalWeb"/>
        <w:ind w:left="720" w:hanging="720"/>
        <w:jc w:val="both"/>
        <w:rPr>
          <w:rStyle w:val="Strong"/>
          <w:rFonts w:eastAsia="Times New Roman"/>
          <w:lang w:val="es-MX"/>
        </w:rPr>
      </w:pPr>
    </w:p>
    <w:p w14:paraId="66474553" w14:textId="77777777" w:rsidR="004C7C76" w:rsidRPr="004A7826" w:rsidRDefault="004C7C76" w:rsidP="00D258F6">
      <w:pPr>
        <w:pStyle w:val="NormalWeb"/>
        <w:ind w:left="720" w:hanging="720"/>
        <w:jc w:val="both"/>
        <w:rPr>
          <w:rStyle w:val="Strong"/>
          <w:rFonts w:eastAsia="Times New Roman"/>
          <w:lang w:val="es-MX"/>
        </w:rPr>
      </w:pPr>
    </w:p>
    <w:p w14:paraId="1F4BE3D7" w14:textId="77777777" w:rsidR="004C7C76" w:rsidRPr="004A7826" w:rsidRDefault="004C7C76" w:rsidP="00D258F6">
      <w:pPr>
        <w:pStyle w:val="NormalWeb"/>
        <w:ind w:left="720" w:hanging="720"/>
        <w:jc w:val="both"/>
        <w:rPr>
          <w:rStyle w:val="Strong"/>
          <w:rFonts w:eastAsia="Times New Roman"/>
          <w:lang w:val="es-MX"/>
        </w:rPr>
      </w:pPr>
    </w:p>
    <w:p w14:paraId="1BAAFDFE" w14:textId="77777777" w:rsidR="004C7C76" w:rsidRPr="004A7826" w:rsidRDefault="004C7C76" w:rsidP="00D258F6">
      <w:pPr>
        <w:pStyle w:val="NormalWeb"/>
        <w:ind w:left="720" w:hanging="720"/>
        <w:jc w:val="both"/>
        <w:rPr>
          <w:rStyle w:val="Strong"/>
          <w:rFonts w:eastAsia="Times New Roman"/>
          <w:lang w:val="es-MX"/>
        </w:rPr>
      </w:pPr>
    </w:p>
    <w:p w14:paraId="415EF359" w14:textId="77777777" w:rsidR="004C7C76" w:rsidRPr="004A7826" w:rsidRDefault="004C7C76" w:rsidP="00D258F6">
      <w:pPr>
        <w:pStyle w:val="NormalWeb"/>
        <w:ind w:left="720" w:hanging="720"/>
        <w:jc w:val="both"/>
        <w:rPr>
          <w:rStyle w:val="Strong"/>
          <w:rFonts w:eastAsia="Times New Roman"/>
          <w:lang w:val="es-MX"/>
        </w:rPr>
      </w:pPr>
    </w:p>
    <w:p w14:paraId="12AA4DA4" w14:textId="77777777" w:rsidR="004C7C76" w:rsidRPr="004A7826" w:rsidRDefault="004C7C76" w:rsidP="00D258F6">
      <w:pPr>
        <w:pStyle w:val="NormalWeb"/>
        <w:ind w:left="720" w:hanging="720"/>
        <w:jc w:val="both"/>
        <w:rPr>
          <w:rStyle w:val="Strong"/>
          <w:rFonts w:eastAsia="Times New Roman"/>
          <w:lang w:val="es-MX"/>
        </w:rPr>
      </w:pPr>
    </w:p>
    <w:p w14:paraId="54EFB38D" w14:textId="77777777" w:rsidR="004C7C76" w:rsidRPr="004A7826" w:rsidRDefault="004C7C76" w:rsidP="00D258F6">
      <w:pPr>
        <w:pStyle w:val="NormalWeb"/>
        <w:ind w:left="720" w:hanging="720"/>
        <w:jc w:val="both"/>
        <w:rPr>
          <w:rStyle w:val="Strong"/>
          <w:rFonts w:eastAsia="Times New Roman"/>
          <w:lang w:val="es-MX"/>
        </w:rPr>
      </w:pPr>
    </w:p>
    <w:p w14:paraId="37B31E16" w14:textId="77777777" w:rsidR="004C7C76" w:rsidRPr="004A7826" w:rsidRDefault="004C7C76" w:rsidP="00D258F6">
      <w:pPr>
        <w:pStyle w:val="NormalWeb"/>
        <w:ind w:left="720" w:hanging="720"/>
        <w:jc w:val="both"/>
        <w:rPr>
          <w:rStyle w:val="Strong"/>
          <w:rFonts w:eastAsia="Times New Roman"/>
          <w:lang w:val="es-MX"/>
        </w:rPr>
      </w:pPr>
    </w:p>
    <w:p w14:paraId="2F98C454" w14:textId="77777777" w:rsidR="004C7C76" w:rsidRPr="004A7826" w:rsidRDefault="004C7C76" w:rsidP="00D258F6">
      <w:pPr>
        <w:pStyle w:val="NormalWeb"/>
        <w:ind w:left="720" w:hanging="720"/>
        <w:jc w:val="both"/>
        <w:rPr>
          <w:rStyle w:val="Strong"/>
          <w:rFonts w:eastAsia="Times New Roman"/>
          <w:lang w:val="es-MX"/>
        </w:rPr>
      </w:pPr>
    </w:p>
    <w:p w14:paraId="1CDA9187" w14:textId="77777777" w:rsidR="004C7C76" w:rsidRPr="004A7826" w:rsidRDefault="004C7C76" w:rsidP="00D258F6">
      <w:pPr>
        <w:pStyle w:val="NormalWeb"/>
        <w:ind w:left="720" w:hanging="720"/>
        <w:jc w:val="both"/>
        <w:rPr>
          <w:rStyle w:val="Strong"/>
          <w:rFonts w:eastAsia="Times New Roman"/>
          <w:lang w:val="es-MX"/>
        </w:rPr>
      </w:pPr>
    </w:p>
    <w:p w14:paraId="0EC33B98" w14:textId="77777777" w:rsidR="004C7C76" w:rsidRPr="004A7826" w:rsidRDefault="004C7C76" w:rsidP="00D258F6">
      <w:pPr>
        <w:pStyle w:val="NormalWeb"/>
        <w:ind w:left="720" w:hanging="720"/>
        <w:jc w:val="both"/>
        <w:rPr>
          <w:rStyle w:val="Strong"/>
          <w:rFonts w:eastAsia="Times New Roman"/>
          <w:lang w:val="es-MX"/>
        </w:rPr>
      </w:pPr>
    </w:p>
    <w:p w14:paraId="5ED454C6" w14:textId="080DA6C3" w:rsidR="00D258F6" w:rsidRPr="004A7826" w:rsidRDefault="00D258F6" w:rsidP="00D258F6">
      <w:pPr>
        <w:pStyle w:val="NormalWeb"/>
        <w:ind w:left="720" w:hanging="720"/>
        <w:jc w:val="both"/>
        <w:rPr>
          <w:lang w:val="es-MX"/>
        </w:rPr>
      </w:pPr>
      <w:r w:rsidRPr="004A7826">
        <w:rPr>
          <w:rStyle w:val="Strong"/>
          <w:rFonts w:eastAsia="Times New Roman"/>
          <w:lang w:val="es-MX"/>
        </w:rPr>
        <w:lastRenderedPageBreak/>
        <w:t>9.</w:t>
      </w:r>
      <w:r w:rsidRPr="004A7826">
        <w:rPr>
          <w:rFonts w:eastAsia="Times New Roman"/>
          <w:lang w:val="es-MX"/>
        </w:rPr>
        <w:tab/>
      </w:r>
      <w:bookmarkStart w:id="18" w:name="I38042"/>
      <w:r w:rsidR="004C7C76" w:rsidRPr="004A7826">
        <w:rPr>
          <w:rStyle w:val="Strong"/>
          <w:lang w:val="es-MX"/>
        </w:rPr>
        <w:t>Tema</w:t>
      </w:r>
      <w:r w:rsidRPr="004A7826">
        <w:rPr>
          <w:rStyle w:val="Strong"/>
          <w:lang w:val="es-MX"/>
        </w:rPr>
        <w:t>: Aprobación de los contratos de reducción del impuesto sobre bienes inmuebles históricos en virtud de la Ley Mills [Acuerdo]</w:t>
      </w:r>
      <w:bookmarkEnd w:id="18"/>
      <w:r w:rsidRPr="004A7826">
        <w:rPr>
          <w:rStyle w:val="Strong"/>
          <w:lang w:val="es-MX"/>
        </w:rPr>
        <w:t xml:space="preserve"> </w:t>
      </w:r>
    </w:p>
    <w:p w14:paraId="12C5298B" w14:textId="77777777" w:rsidR="00D258F6" w:rsidRPr="004A7826" w:rsidRDefault="00D258F6" w:rsidP="00D258F6">
      <w:pPr>
        <w:pStyle w:val="NormalWeb"/>
        <w:ind w:left="720"/>
        <w:jc w:val="both"/>
        <w:rPr>
          <w:lang w:val="es-MX"/>
        </w:rPr>
      </w:pPr>
    </w:p>
    <w:p w14:paraId="30D76568" w14:textId="77777777" w:rsidR="00D258F6" w:rsidRPr="004A7826" w:rsidRDefault="00D258F6" w:rsidP="00D258F6">
      <w:pPr>
        <w:pStyle w:val="NormalWeb"/>
        <w:ind w:left="720"/>
        <w:jc w:val="both"/>
        <w:rPr>
          <w:lang w:val="es-MX"/>
        </w:rPr>
      </w:pPr>
      <w:r w:rsidRPr="004A7826">
        <w:rPr>
          <w:lang w:val="es-MX"/>
        </w:rPr>
        <w:t>Recomendación: Que el Ayuntamiento:</w:t>
      </w:r>
    </w:p>
    <w:p w14:paraId="525A0B31" w14:textId="77777777" w:rsidR="00D258F6" w:rsidRPr="004A7826" w:rsidRDefault="00D258F6" w:rsidP="00D258F6">
      <w:pPr>
        <w:pStyle w:val="NormalWeb"/>
        <w:ind w:left="1440" w:hanging="720"/>
        <w:jc w:val="both"/>
        <w:rPr>
          <w:lang w:val="es-MX"/>
        </w:rPr>
      </w:pPr>
      <w:r w:rsidRPr="004A7826">
        <w:rPr>
          <w:lang w:val="es-MX"/>
        </w:rPr>
        <w:t>A.</w:t>
      </w:r>
      <w:r w:rsidRPr="004A7826">
        <w:rPr>
          <w:lang w:val="es-MX"/>
        </w:rPr>
        <w:tab/>
        <w:t>Conceda excepciones al umbral del contrato de la Ley Mills para la valoración catastral de los inmuebles, de conformidad con el artículo §30.157.145.C.4.m. del Código Municipal de Santa Bárbara, para los siguientes inmuebles históricos:</w:t>
      </w:r>
    </w:p>
    <w:p w14:paraId="636C2A6B" w14:textId="77777777" w:rsidR="00D258F6" w:rsidRPr="00B61BB9" w:rsidRDefault="00D258F6" w:rsidP="00B61BB9">
      <w:pPr>
        <w:pStyle w:val="NormalWeb"/>
        <w:ind w:left="720" w:firstLine="720"/>
        <w:jc w:val="both"/>
        <w:rPr>
          <w:lang w:val="es-MX"/>
        </w:rPr>
      </w:pPr>
      <w:r w:rsidRPr="00B61BB9">
        <w:rPr>
          <w:lang w:val="es-MX"/>
        </w:rPr>
        <w:t>• 1730 de la calle Anacapa (APN 027-111-015);</w:t>
      </w:r>
    </w:p>
    <w:p w14:paraId="47A43FFC" w14:textId="77777777" w:rsidR="00D258F6" w:rsidRPr="00B61BB9" w:rsidRDefault="00D258F6" w:rsidP="00B61BB9">
      <w:pPr>
        <w:pStyle w:val="NormalWeb"/>
        <w:ind w:left="720" w:firstLine="720"/>
        <w:jc w:val="both"/>
        <w:rPr>
          <w:lang w:val="es-MX"/>
        </w:rPr>
      </w:pPr>
      <w:r w:rsidRPr="00B61BB9">
        <w:rPr>
          <w:lang w:val="es-MX"/>
        </w:rPr>
        <w:t>• 2025 Plaza Bonita (APN 025-281-034);</w:t>
      </w:r>
    </w:p>
    <w:p w14:paraId="03377CB8" w14:textId="77777777" w:rsidR="00D258F6" w:rsidRPr="004A7826" w:rsidRDefault="00D258F6" w:rsidP="00B61BB9">
      <w:pPr>
        <w:pStyle w:val="NormalWeb"/>
        <w:ind w:left="720" w:firstLine="720"/>
        <w:jc w:val="both"/>
        <w:rPr>
          <w:lang w:val="es-MX"/>
        </w:rPr>
      </w:pPr>
      <w:r w:rsidRPr="004A7826">
        <w:rPr>
          <w:lang w:val="es-MX"/>
        </w:rPr>
        <w:t>• 1809 de la avenida Mira Vista (APN 019-090-026);</w:t>
      </w:r>
    </w:p>
    <w:p w14:paraId="02B84DFA" w14:textId="77777777" w:rsidR="00D258F6" w:rsidRPr="004A7826" w:rsidRDefault="00D258F6" w:rsidP="00B61BB9">
      <w:pPr>
        <w:pStyle w:val="NormalWeb"/>
        <w:ind w:left="720" w:firstLine="720"/>
        <w:jc w:val="both"/>
        <w:rPr>
          <w:lang w:val="es-MX"/>
        </w:rPr>
      </w:pPr>
      <w:r w:rsidRPr="004A7826">
        <w:rPr>
          <w:lang w:val="es-MX"/>
        </w:rPr>
        <w:t>• Calle Garden, 1609 (APN 027-192-012);</w:t>
      </w:r>
    </w:p>
    <w:p w14:paraId="73942CF6" w14:textId="77777777" w:rsidR="00D258F6" w:rsidRPr="004A7826" w:rsidRDefault="00D258F6" w:rsidP="00D258F6">
      <w:pPr>
        <w:pStyle w:val="NormalWeb"/>
        <w:ind w:left="1440" w:hanging="720"/>
        <w:jc w:val="both"/>
        <w:rPr>
          <w:lang w:val="es-MX"/>
        </w:rPr>
      </w:pPr>
      <w:r w:rsidRPr="004A7826">
        <w:rPr>
          <w:lang w:val="es-MX"/>
        </w:rPr>
        <w:t>B.</w:t>
      </w:r>
      <w:r w:rsidRPr="004A7826">
        <w:rPr>
          <w:lang w:val="es-MX"/>
        </w:rPr>
        <w:tab/>
        <w:t>Se renuevan las subvenciones de los contratos de la Ley Mills para los siguientes inmuebles históricos:</w:t>
      </w:r>
    </w:p>
    <w:p w14:paraId="168DD299" w14:textId="77777777" w:rsidR="00D258F6" w:rsidRPr="004A7826" w:rsidRDefault="00D258F6" w:rsidP="00B61BB9">
      <w:pPr>
        <w:pStyle w:val="NormalWeb"/>
        <w:ind w:left="720" w:firstLine="720"/>
        <w:jc w:val="both"/>
        <w:rPr>
          <w:lang w:val="es-MX"/>
        </w:rPr>
      </w:pPr>
      <w:r w:rsidRPr="004A7826">
        <w:rPr>
          <w:lang w:val="es-MX"/>
        </w:rPr>
        <w:t>• 809 de la calle West Pedregosa (APN 043-151-007);</w:t>
      </w:r>
    </w:p>
    <w:p w14:paraId="59D505E1" w14:textId="77777777" w:rsidR="00D258F6" w:rsidRPr="004A7826" w:rsidRDefault="00D258F6" w:rsidP="00B61BB9">
      <w:pPr>
        <w:pStyle w:val="NormalWeb"/>
        <w:ind w:left="720" w:firstLine="720"/>
        <w:jc w:val="both"/>
        <w:rPr>
          <w:lang w:val="es-MX"/>
        </w:rPr>
      </w:pPr>
      <w:r w:rsidRPr="004A7826">
        <w:rPr>
          <w:lang w:val="es-MX"/>
        </w:rPr>
        <w:t>• 1116 de la calle Garden (APN 029-172-001);</w:t>
      </w:r>
    </w:p>
    <w:p w14:paraId="5C4F81D2" w14:textId="77777777" w:rsidR="00D258F6" w:rsidRPr="004A7826" w:rsidRDefault="00D258F6" w:rsidP="00B61BB9">
      <w:pPr>
        <w:pStyle w:val="NormalWeb"/>
        <w:ind w:left="720" w:firstLine="720"/>
        <w:jc w:val="both"/>
        <w:rPr>
          <w:lang w:val="es-MX"/>
        </w:rPr>
      </w:pPr>
      <w:r w:rsidRPr="004A7826">
        <w:rPr>
          <w:lang w:val="es-MX"/>
        </w:rPr>
        <w:t>• 1919 de la calle Santa Bárbara (APN 025-381-007);</w:t>
      </w:r>
    </w:p>
    <w:p w14:paraId="71344382" w14:textId="77777777" w:rsidR="00D258F6" w:rsidRPr="004A7826" w:rsidRDefault="00D258F6" w:rsidP="00B61BB9">
      <w:pPr>
        <w:pStyle w:val="NormalWeb"/>
        <w:ind w:left="720" w:firstLine="720"/>
        <w:jc w:val="both"/>
        <w:rPr>
          <w:lang w:val="es-MX"/>
        </w:rPr>
      </w:pPr>
      <w:r w:rsidRPr="004A7826">
        <w:rPr>
          <w:lang w:val="es-MX"/>
        </w:rPr>
        <w:t>• 2210 de Hudson Drive (APN 041-326-006);</w:t>
      </w:r>
    </w:p>
    <w:p w14:paraId="7D0EB37B" w14:textId="77777777" w:rsidR="00D258F6" w:rsidRPr="004A7826" w:rsidRDefault="00D258F6" w:rsidP="00B61BB9">
      <w:pPr>
        <w:pStyle w:val="NormalWeb"/>
        <w:ind w:left="720" w:firstLine="720"/>
        <w:jc w:val="both"/>
        <w:rPr>
          <w:lang w:val="es-MX"/>
        </w:rPr>
      </w:pPr>
      <w:r w:rsidRPr="004A7826">
        <w:rPr>
          <w:lang w:val="es-MX"/>
        </w:rPr>
        <w:t>• Calle Garden, 2121 (APN 025-252-003); y</w:t>
      </w:r>
    </w:p>
    <w:p w14:paraId="38086D32" w14:textId="77777777" w:rsidR="00D258F6" w:rsidRPr="004A7826" w:rsidRDefault="00D258F6" w:rsidP="00D258F6">
      <w:pPr>
        <w:pStyle w:val="NormalWeb"/>
        <w:ind w:left="1440" w:hanging="720"/>
        <w:jc w:val="both"/>
        <w:rPr>
          <w:lang w:val="es-MX"/>
        </w:rPr>
      </w:pPr>
      <w:r w:rsidRPr="004A7826">
        <w:rPr>
          <w:lang w:val="es-MX"/>
        </w:rPr>
        <w:t>C.</w:t>
      </w:r>
      <w:r w:rsidRPr="004A7826">
        <w:rPr>
          <w:lang w:val="es-MX"/>
        </w:rPr>
        <w:tab/>
        <w:t>Autorizar al director de Desarrollo Comunitario a formalizar los cuatro nuevos contratos de propiedades históricas en virtud de la Ley Mills y a renovar los cinco contratos existentes.</w:t>
      </w:r>
    </w:p>
    <w:p w14:paraId="2BDD5677" w14:textId="77777777" w:rsidR="009E1702" w:rsidRPr="004A7826" w:rsidRDefault="009E1702">
      <w:pPr>
        <w:rPr>
          <w:lang w:val="es-MX"/>
        </w:rPr>
      </w:pPr>
    </w:p>
    <w:p w14:paraId="11FCA300" w14:textId="269254B4" w:rsidR="00D258F6" w:rsidRPr="004A7826" w:rsidRDefault="00D258F6" w:rsidP="00D258F6">
      <w:pPr>
        <w:pStyle w:val="NormalWeb"/>
        <w:ind w:left="720" w:hanging="720"/>
        <w:jc w:val="both"/>
        <w:rPr>
          <w:lang w:val="es-MX"/>
        </w:rPr>
      </w:pPr>
      <w:r w:rsidRPr="004A7826">
        <w:rPr>
          <w:rStyle w:val="Strong"/>
          <w:rFonts w:eastAsia="Times New Roman"/>
          <w:lang w:val="es-MX"/>
        </w:rPr>
        <w:t>10.</w:t>
      </w:r>
      <w:r w:rsidRPr="004A7826">
        <w:rPr>
          <w:rFonts w:eastAsia="Times New Roman"/>
          <w:lang w:val="es-MX"/>
        </w:rPr>
        <w:tab/>
      </w:r>
      <w:bookmarkStart w:id="19" w:name="I38050"/>
      <w:r w:rsidR="004C7C76" w:rsidRPr="004A7826">
        <w:rPr>
          <w:rStyle w:val="Strong"/>
          <w:lang w:val="es-MX"/>
        </w:rPr>
        <w:t>Tema</w:t>
      </w:r>
      <w:r w:rsidRPr="004A7826">
        <w:rPr>
          <w:rStyle w:val="Strong"/>
          <w:lang w:val="es-MX"/>
        </w:rPr>
        <w:t xml:space="preserve">: Primera modificación del Acuerdo n.º 30015 con la consultora EcoTierra RRM Design Group para el proyecto </w:t>
      </w:r>
      <w:r w:rsidR="00F002E4">
        <w:rPr>
          <w:rStyle w:val="Strong"/>
        </w:rPr>
        <w:t>“</w:t>
      </w:r>
      <w:r w:rsidRPr="004A7826">
        <w:rPr>
          <w:rStyle w:val="Strong"/>
          <w:lang w:val="es-MX"/>
        </w:rPr>
        <w:t>Reimagining Franceschi House</w:t>
      </w:r>
      <w:r w:rsidR="00F002E4">
        <w:rPr>
          <w:rStyle w:val="Strong"/>
        </w:rPr>
        <w:t>”</w:t>
      </w:r>
      <w:r w:rsidRPr="004A7826">
        <w:rPr>
          <w:rStyle w:val="Strong"/>
          <w:lang w:val="es-MX"/>
        </w:rPr>
        <w:t xml:space="preserve"> [Acuerdo]</w:t>
      </w:r>
      <w:bookmarkEnd w:id="19"/>
      <w:r w:rsidRPr="004A7826">
        <w:rPr>
          <w:rStyle w:val="Strong"/>
          <w:lang w:val="es-MX"/>
        </w:rPr>
        <w:t xml:space="preserve"> </w:t>
      </w:r>
    </w:p>
    <w:p w14:paraId="240602C1" w14:textId="77777777" w:rsidR="00D258F6" w:rsidRPr="004A7826" w:rsidRDefault="00D258F6" w:rsidP="00D258F6">
      <w:pPr>
        <w:pStyle w:val="NormalWeb"/>
        <w:ind w:left="720"/>
        <w:jc w:val="both"/>
        <w:rPr>
          <w:lang w:val="es-MX"/>
        </w:rPr>
      </w:pPr>
    </w:p>
    <w:p w14:paraId="15A47218" w14:textId="193EB0AE" w:rsidR="00D258F6" w:rsidRPr="004A7826" w:rsidRDefault="00D258F6" w:rsidP="00D258F6">
      <w:pPr>
        <w:pStyle w:val="NormalWeb"/>
        <w:ind w:left="720"/>
        <w:jc w:val="both"/>
        <w:rPr>
          <w:lang w:val="es-MX"/>
        </w:rPr>
      </w:pPr>
      <w:r w:rsidRPr="004A7826">
        <w:rPr>
          <w:lang w:val="es-MX"/>
        </w:rPr>
        <w:t xml:space="preserve">Recomendación: Que el Ayuntamiento autorice al director de Parques y Ocio a formalizar una primera modificación del acuerdo n.º 30015 para proporcionar asesoramiento profesional en materia medioambiental y documentación para el proyecto </w:t>
      </w:r>
      <w:r w:rsidR="00F002E4">
        <w:t>“</w:t>
      </w:r>
      <w:r w:rsidRPr="004A7826">
        <w:rPr>
          <w:lang w:val="es-MX"/>
        </w:rPr>
        <w:t>Reimagining Franceschi House</w:t>
      </w:r>
      <w:r w:rsidR="00F002E4">
        <w:t>”</w:t>
      </w:r>
      <w:r w:rsidRPr="004A7826">
        <w:rPr>
          <w:lang w:val="es-MX"/>
        </w:rPr>
        <w:t xml:space="preserve"> (el proyecto).</w:t>
      </w:r>
    </w:p>
    <w:p w14:paraId="3077EE51" w14:textId="77777777" w:rsidR="009E1702" w:rsidRPr="004A7826" w:rsidRDefault="009E1702">
      <w:pPr>
        <w:rPr>
          <w:lang w:val="es-MX"/>
        </w:rPr>
      </w:pPr>
    </w:p>
    <w:p w14:paraId="779D53FC" w14:textId="284EC121" w:rsidR="00D258F6" w:rsidRPr="004A7826" w:rsidRDefault="00D258F6" w:rsidP="00D258F6">
      <w:pPr>
        <w:pStyle w:val="NormalWeb"/>
        <w:ind w:left="720" w:hanging="720"/>
        <w:jc w:val="both"/>
        <w:rPr>
          <w:lang w:val="es-MX"/>
        </w:rPr>
      </w:pPr>
      <w:r w:rsidRPr="004A7826">
        <w:rPr>
          <w:rStyle w:val="Strong"/>
          <w:rFonts w:eastAsia="Times New Roman"/>
          <w:lang w:val="es-MX"/>
        </w:rPr>
        <w:t>11.</w:t>
      </w:r>
      <w:r w:rsidRPr="004A7826">
        <w:rPr>
          <w:rFonts w:eastAsia="Times New Roman"/>
          <w:lang w:val="es-MX"/>
        </w:rPr>
        <w:tab/>
      </w:r>
      <w:bookmarkStart w:id="20" w:name="I38008"/>
      <w:r w:rsidR="004C7C76" w:rsidRPr="004A7826">
        <w:rPr>
          <w:rStyle w:val="Strong"/>
          <w:lang w:val="es-MX"/>
        </w:rPr>
        <w:t>Tema</w:t>
      </w:r>
      <w:r w:rsidRPr="004A7826">
        <w:rPr>
          <w:rStyle w:val="Strong"/>
          <w:lang w:val="es-MX"/>
        </w:rPr>
        <w:t>: Acuerdo con la Oficina del Sheriff del condado de Santa Bárbara para la prestación de servicios de orden público durante los eventos anuales de la Fiesta [Acuerdo]</w:t>
      </w:r>
      <w:bookmarkEnd w:id="20"/>
      <w:r w:rsidRPr="004A7826">
        <w:rPr>
          <w:rStyle w:val="Strong"/>
          <w:lang w:val="es-MX"/>
        </w:rPr>
        <w:t xml:space="preserve"> </w:t>
      </w:r>
    </w:p>
    <w:p w14:paraId="69ABD086" w14:textId="77777777" w:rsidR="00D258F6" w:rsidRPr="004A7826" w:rsidRDefault="00D258F6" w:rsidP="00D258F6">
      <w:pPr>
        <w:pStyle w:val="NormalWeb"/>
        <w:ind w:left="720"/>
        <w:jc w:val="both"/>
        <w:rPr>
          <w:lang w:val="es-MX"/>
        </w:rPr>
      </w:pPr>
    </w:p>
    <w:p w14:paraId="7F6B86C2" w14:textId="77777777" w:rsidR="00D258F6" w:rsidRPr="004A7826" w:rsidRDefault="00D258F6" w:rsidP="00D258F6">
      <w:pPr>
        <w:pStyle w:val="NormalWeb"/>
        <w:ind w:left="720"/>
        <w:jc w:val="both"/>
        <w:rPr>
          <w:lang w:val="es-MX"/>
        </w:rPr>
      </w:pPr>
      <w:r w:rsidRPr="004A7826">
        <w:rPr>
          <w:lang w:val="es-MX"/>
        </w:rPr>
        <w:t>Recomendación: Que el Ayuntamiento autorice al jefe de policía o a la persona que este designe a firmar un acuerdo de tres años con la Oficina del Sheriff del condado de Santa Bárbara para la prestación de servicios de orden público durante los eventos anuales de la Fiesta, con fecha de vencimiento el 1 de septiembre de 2028.</w:t>
      </w:r>
    </w:p>
    <w:p w14:paraId="30F43307" w14:textId="77777777" w:rsidR="009E1702" w:rsidRPr="004A7826" w:rsidRDefault="009E1702">
      <w:pPr>
        <w:rPr>
          <w:lang w:val="es-MX"/>
        </w:rPr>
      </w:pPr>
    </w:p>
    <w:p w14:paraId="1F75158C" w14:textId="7EE77D86" w:rsidR="00D258F6" w:rsidRPr="004A7826" w:rsidRDefault="00D258F6" w:rsidP="00D258F6">
      <w:pPr>
        <w:rPr>
          <w:rFonts w:eastAsia="Times New Roman"/>
          <w:lang w:val="es-MX"/>
        </w:rPr>
      </w:pPr>
      <w:bookmarkStart w:id="21" w:name="S29302"/>
      <w:r w:rsidRPr="004A7826">
        <w:rPr>
          <w:rStyle w:val="Strong"/>
          <w:rFonts w:eastAsia="Times New Roman"/>
          <w:lang w:val="es-MX"/>
        </w:rPr>
        <w:t>INFORME DE LA COMISIÓN DE ORDENANZAS</w:t>
      </w:r>
      <w:bookmarkEnd w:id="21"/>
    </w:p>
    <w:p w14:paraId="641956D7" w14:textId="77777777" w:rsidR="009E1702" w:rsidRPr="004A7826" w:rsidRDefault="009E1702">
      <w:pPr>
        <w:rPr>
          <w:lang w:val="es-MX"/>
        </w:rPr>
      </w:pPr>
    </w:p>
    <w:p w14:paraId="7A68D834" w14:textId="77777777" w:rsidR="00D258F6" w:rsidRPr="004A7826" w:rsidRDefault="00D258F6" w:rsidP="00D258F6">
      <w:pPr>
        <w:rPr>
          <w:rFonts w:eastAsia="Times New Roman"/>
          <w:lang w:val="es-MX"/>
        </w:rPr>
      </w:pPr>
      <w:bookmarkStart w:id="22" w:name="S29299"/>
      <w:r w:rsidRPr="004A7826">
        <w:rPr>
          <w:rStyle w:val="Strong"/>
          <w:rFonts w:eastAsia="Times New Roman"/>
          <w:lang w:val="es-MX"/>
        </w:rPr>
        <w:t>COMENTARIOS GENERALES DEL PÚBLICO</w:t>
      </w:r>
      <w:bookmarkEnd w:id="22"/>
    </w:p>
    <w:p w14:paraId="783CFCFF" w14:textId="77777777" w:rsidR="009E1702" w:rsidRPr="004A7826" w:rsidRDefault="009E1702">
      <w:pPr>
        <w:rPr>
          <w:lang w:val="es-MX"/>
        </w:rPr>
      </w:pPr>
    </w:p>
    <w:p w14:paraId="25E10412" w14:textId="77777777" w:rsidR="00D258F6" w:rsidRPr="004A7826" w:rsidRDefault="00D258F6" w:rsidP="00D258F6">
      <w:pPr>
        <w:rPr>
          <w:rFonts w:eastAsia="Times New Roman"/>
          <w:lang w:val="es-MX"/>
        </w:rPr>
      </w:pPr>
      <w:bookmarkStart w:id="23" w:name="S29300"/>
      <w:r w:rsidRPr="004A7826">
        <w:rPr>
          <w:rStyle w:val="Strong"/>
          <w:rFonts w:eastAsia="Times New Roman"/>
          <w:lang w:val="es-MX"/>
        </w:rPr>
        <w:lastRenderedPageBreak/>
        <w:t>PUNTOS RETIRADOS DE LA LISTA DE CONSENTIMIENTO</w:t>
      </w:r>
      <w:bookmarkEnd w:id="23"/>
    </w:p>
    <w:p w14:paraId="52677B0B" w14:textId="77777777" w:rsidR="009E1702" w:rsidRPr="004A7826" w:rsidRDefault="009E1702">
      <w:pPr>
        <w:rPr>
          <w:lang w:val="es-MX"/>
        </w:rPr>
      </w:pPr>
    </w:p>
    <w:p w14:paraId="79E6EC3D" w14:textId="77777777" w:rsidR="00D258F6" w:rsidRPr="004A7826" w:rsidRDefault="00D258F6" w:rsidP="00D258F6">
      <w:pPr>
        <w:rPr>
          <w:rFonts w:eastAsia="Times New Roman"/>
          <w:lang w:val="es-MX"/>
        </w:rPr>
      </w:pPr>
      <w:bookmarkStart w:id="24" w:name="S29310"/>
      <w:r w:rsidRPr="004A7826">
        <w:rPr>
          <w:rStyle w:val="Strong"/>
          <w:rFonts w:eastAsia="Times New Roman"/>
          <w:lang w:val="es-MX"/>
        </w:rPr>
        <w:t>INFORMES ADMINISTRATIVOS Y DEL ASESOR JURÍDICO DEL AYUNTAMIENTO</w:t>
      </w:r>
      <w:bookmarkEnd w:id="24"/>
    </w:p>
    <w:p w14:paraId="6908865F" w14:textId="77777777" w:rsidR="009E1702" w:rsidRPr="004A7826" w:rsidRDefault="009E1702">
      <w:pPr>
        <w:rPr>
          <w:lang w:val="es-MX"/>
        </w:rPr>
      </w:pPr>
    </w:p>
    <w:p w14:paraId="57082BAC" w14:textId="77777777" w:rsidR="00D258F6" w:rsidRPr="004A7826" w:rsidRDefault="00D258F6" w:rsidP="00D258F6">
      <w:pPr>
        <w:rPr>
          <w:rFonts w:eastAsia="Times New Roman"/>
          <w:lang w:val="es-MX"/>
        </w:rPr>
      </w:pPr>
      <w:r w:rsidRPr="004A7826">
        <w:rPr>
          <w:rStyle w:val="Strong"/>
          <w:rFonts w:eastAsia="Times New Roman"/>
          <w:b w:val="0"/>
          <w:u w:val="single"/>
          <w:lang w:val="es-MX"/>
        </w:rPr>
        <w:t>DEPARTAMENTO DE OBRAS PÚBLICAS</w:t>
      </w:r>
    </w:p>
    <w:p w14:paraId="00B8B9BE" w14:textId="77777777" w:rsidR="009E1702" w:rsidRPr="004A7826" w:rsidRDefault="009E1702">
      <w:pPr>
        <w:rPr>
          <w:lang w:val="es-MX"/>
        </w:rPr>
      </w:pPr>
    </w:p>
    <w:p w14:paraId="47E89C7B" w14:textId="3BA6550E" w:rsidR="00D258F6" w:rsidRPr="004A7826" w:rsidRDefault="00D258F6" w:rsidP="00D258F6">
      <w:pPr>
        <w:pStyle w:val="NormalWeb"/>
        <w:ind w:left="720" w:hanging="720"/>
        <w:jc w:val="both"/>
        <w:rPr>
          <w:lang w:val="es-MX"/>
        </w:rPr>
      </w:pPr>
      <w:r w:rsidRPr="004A7826">
        <w:rPr>
          <w:rStyle w:val="Strong"/>
          <w:rFonts w:eastAsia="Times New Roman"/>
          <w:lang w:val="es-MX"/>
        </w:rPr>
        <w:t>12.</w:t>
      </w:r>
      <w:r w:rsidRPr="004A7826">
        <w:rPr>
          <w:rFonts w:eastAsia="Times New Roman"/>
          <w:lang w:val="es-MX"/>
        </w:rPr>
        <w:tab/>
      </w:r>
      <w:bookmarkStart w:id="25" w:name="I38040"/>
      <w:r w:rsidR="004C7C76" w:rsidRPr="004A7826">
        <w:rPr>
          <w:rStyle w:val="Strong"/>
          <w:lang w:val="es-MX"/>
        </w:rPr>
        <w:t>Tema</w:t>
      </w:r>
      <w:r w:rsidRPr="004A7826">
        <w:rPr>
          <w:rStyle w:val="Strong"/>
          <w:lang w:val="es-MX"/>
        </w:rPr>
        <w:t>: Comité Asesor de Accesibilidad — Informe anual</w:t>
      </w:r>
      <w:bookmarkEnd w:id="25"/>
      <w:r w:rsidRPr="004A7826">
        <w:rPr>
          <w:rStyle w:val="Strong"/>
          <w:lang w:val="es-MX"/>
        </w:rPr>
        <w:t xml:space="preserve"> </w:t>
      </w:r>
    </w:p>
    <w:p w14:paraId="41C7F772" w14:textId="77777777" w:rsidR="00D258F6" w:rsidRPr="004A7826" w:rsidRDefault="00D258F6" w:rsidP="00D258F6">
      <w:pPr>
        <w:pStyle w:val="NormalWeb"/>
        <w:ind w:left="720"/>
        <w:jc w:val="both"/>
        <w:rPr>
          <w:lang w:val="es-MX"/>
        </w:rPr>
      </w:pPr>
    </w:p>
    <w:p w14:paraId="2F6CA54F" w14:textId="77777777" w:rsidR="00D258F6" w:rsidRPr="004A7826" w:rsidRDefault="00D258F6" w:rsidP="00D258F6">
      <w:pPr>
        <w:pStyle w:val="NormalWeb"/>
        <w:ind w:left="720"/>
        <w:jc w:val="both"/>
        <w:rPr>
          <w:lang w:val="es-MX"/>
        </w:rPr>
      </w:pPr>
      <w:r w:rsidRPr="004A7826">
        <w:rPr>
          <w:lang w:val="es-MX"/>
        </w:rPr>
        <w:t>Recomendación: Que el Ayuntamiento reciba información actualizada sobre las actividades y logros recientes del Comité Asesor de Accesibilidad.</w:t>
      </w:r>
    </w:p>
    <w:p w14:paraId="37A5DE76" w14:textId="77777777" w:rsidR="009E1702" w:rsidRPr="004A7826" w:rsidRDefault="009E1702">
      <w:pPr>
        <w:rPr>
          <w:lang w:val="es-MX"/>
        </w:rPr>
      </w:pPr>
    </w:p>
    <w:p w14:paraId="5065B66B" w14:textId="77777777" w:rsidR="00B1466E" w:rsidRDefault="00B1466E">
      <w:pPr>
        <w:rPr>
          <w:rStyle w:val="Strong"/>
          <w:rFonts w:eastAsia="Times New Roman"/>
          <w:b w:val="0"/>
          <w:u w:val="single"/>
          <w:lang w:val="es-MX"/>
        </w:rPr>
      </w:pPr>
      <w:r>
        <w:rPr>
          <w:rStyle w:val="Strong"/>
          <w:rFonts w:eastAsia="Times New Roman"/>
          <w:b w:val="0"/>
          <w:u w:val="single"/>
          <w:lang w:val="es-MX"/>
        </w:rPr>
        <w:br w:type="page"/>
      </w:r>
    </w:p>
    <w:p w14:paraId="372EE27D" w14:textId="2DD1458B" w:rsidR="00D258F6" w:rsidRPr="004A7826" w:rsidRDefault="00D258F6" w:rsidP="00D258F6">
      <w:pPr>
        <w:rPr>
          <w:rFonts w:eastAsia="Times New Roman"/>
          <w:lang w:val="es-MX"/>
        </w:rPr>
      </w:pPr>
      <w:r w:rsidRPr="004A7826">
        <w:rPr>
          <w:rStyle w:val="Strong"/>
          <w:rFonts w:eastAsia="Times New Roman"/>
          <w:b w:val="0"/>
          <w:u w:val="single"/>
          <w:lang w:val="es-MX"/>
        </w:rPr>
        <w:t>DEPARTAMENTO DE DESARROLLO COMUNITARIO</w:t>
      </w:r>
    </w:p>
    <w:p w14:paraId="4A3CB9A0" w14:textId="77777777" w:rsidR="009E1702" w:rsidRPr="004A7826" w:rsidRDefault="009E1702">
      <w:pPr>
        <w:rPr>
          <w:lang w:val="es-MX"/>
        </w:rPr>
      </w:pPr>
    </w:p>
    <w:p w14:paraId="0E158236" w14:textId="43835565" w:rsidR="00D258F6" w:rsidRPr="004A7826" w:rsidRDefault="00D258F6" w:rsidP="00D258F6">
      <w:pPr>
        <w:pStyle w:val="NormalWeb"/>
        <w:ind w:left="720" w:hanging="720"/>
        <w:jc w:val="both"/>
        <w:rPr>
          <w:lang w:val="es-MX"/>
        </w:rPr>
      </w:pPr>
      <w:r w:rsidRPr="004A7826">
        <w:rPr>
          <w:rStyle w:val="Strong"/>
          <w:rFonts w:eastAsia="Times New Roman"/>
          <w:lang w:val="es-MX"/>
        </w:rPr>
        <w:t>13.</w:t>
      </w:r>
      <w:r w:rsidRPr="004A7826">
        <w:rPr>
          <w:rFonts w:eastAsia="Times New Roman"/>
          <w:lang w:val="es-MX"/>
        </w:rPr>
        <w:tab/>
      </w:r>
      <w:bookmarkStart w:id="26" w:name="I38034"/>
      <w:r w:rsidR="004C7C76" w:rsidRPr="004A7826">
        <w:rPr>
          <w:rStyle w:val="Strong"/>
          <w:lang w:val="es-MX"/>
        </w:rPr>
        <w:t>Tema</w:t>
      </w:r>
      <w:r w:rsidRPr="004A7826">
        <w:rPr>
          <w:rStyle w:val="Strong"/>
          <w:lang w:val="es-MX"/>
        </w:rPr>
        <w:t>: Ordenanzas sobre el programa de alquileres a corto plazo [Presentación de la ordenanza; resolución]</w:t>
      </w:r>
      <w:bookmarkEnd w:id="26"/>
      <w:r w:rsidRPr="004A7826">
        <w:rPr>
          <w:rStyle w:val="Strong"/>
          <w:lang w:val="es-MX"/>
        </w:rPr>
        <w:t xml:space="preserve"> </w:t>
      </w:r>
    </w:p>
    <w:p w14:paraId="6A3116D9" w14:textId="77777777" w:rsidR="00D258F6" w:rsidRPr="004A7826" w:rsidRDefault="00D258F6" w:rsidP="00D258F6">
      <w:pPr>
        <w:pStyle w:val="NormalWeb"/>
        <w:ind w:left="720"/>
        <w:jc w:val="both"/>
        <w:rPr>
          <w:lang w:val="es-MX"/>
        </w:rPr>
      </w:pPr>
    </w:p>
    <w:p w14:paraId="78467CBD" w14:textId="77777777" w:rsidR="00D258F6" w:rsidRPr="004A7826" w:rsidRDefault="00D258F6" w:rsidP="00D258F6">
      <w:pPr>
        <w:pStyle w:val="NormalWeb"/>
        <w:ind w:left="720"/>
        <w:jc w:val="both"/>
        <w:rPr>
          <w:lang w:val="es-MX"/>
        </w:rPr>
      </w:pPr>
      <w:r w:rsidRPr="004A7826">
        <w:rPr>
          <w:lang w:val="es-MX"/>
        </w:rPr>
        <w:t xml:space="preserve">Recomendación: Que el Ayuntamiento: </w:t>
      </w:r>
    </w:p>
    <w:p w14:paraId="432C4CCE" w14:textId="77777777" w:rsidR="00D258F6" w:rsidRPr="004A7826" w:rsidRDefault="00D258F6" w:rsidP="00D258F6">
      <w:pPr>
        <w:pStyle w:val="NormalWeb"/>
        <w:ind w:left="1440" w:hanging="720"/>
        <w:jc w:val="both"/>
        <w:rPr>
          <w:lang w:val="es-MX"/>
        </w:rPr>
      </w:pPr>
      <w:r w:rsidRPr="004A7826">
        <w:rPr>
          <w:lang w:val="es-MX"/>
        </w:rPr>
        <w:t>A.</w:t>
      </w:r>
      <w:r w:rsidRPr="004A7826">
        <w:rPr>
          <w:lang w:val="es-MX"/>
        </w:rPr>
        <w:tab/>
        <w:t>Presente y, posteriormente, apruebe, mediante lectura del título únicamente, una Ordenanza del Ayuntamiento de la ciudad de Santa Bárbara por la que se modifica el Título 30 del Código Municipal de Santa Bárbara (Ordenanza de Zonificación del Interior) para añadir el artículo 30.185.395 «Alquileres a corto plazo» y modificar los artículos 30.25.020, 30.30.020, 30.155.040, 30.175.090, 30.185.220, 30.295.020, 30.295.040, 30.300.080 H, 30.300.160 P y 30.300.180 R, relativas a la normativa sobre alquileres a corto plazo y alojamiento compartido;</w:t>
      </w:r>
    </w:p>
    <w:p w14:paraId="158B5547" w14:textId="77777777" w:rsidR="00D258F6" w:rsidRPr="004A7826" w:rsidRDefault="00D258F6" w:rsidP="00D258F6">
      <w:pPr>
        <w:pStyle w:val="NormalWeb"/>
        <w:ind w:left="1440" w:hanging="720"/>
        <w:jc w:val="both"/>
        <w:rPr>
          <w:lang w:val="es-MX"/>
        </w:rPr>
      </w:pPr>
      <w:r w:rsidRPr="004A7826">
        <w:rPr>
          <w:lang w:val="es-MX"/>
        </w:rPr>
        <w:t>B.</w:t>
      </w:r>
      <w:r w:rsidRPr="004A7826">
        <w:rPr>
          <w:lang w:val="es-MX"/>
        </w:rPr>
        <w:tab/>
        <w:t>Presentar y, posteriormente, aprobar, mediante lectura del título únicamente, una Ordenanza del Ayuntamiento de la ciudad de Santa Bárbara por la que se modifica el Título 28 del Código Municipal de Santa Bárbara (Ordenanza de Zonificación Costera) para añadir el Capítulo 28.91 «Alquileres a corto plazo» y modificar los artículos 28.88.028 y 28.90.045 relativos a la normativa sobre alquileres a corto plazo y alojamiento compartido;</w:t>
      </w:r>
    </w:p>
    <w:p w14:paraId="1D53417D" w14:textId="2C860DEF" w:rsidR="00D258F6" w:rsidRPr="004A7826" w:rsidRDefault="00D258F6" w:rsidP="00D258F6">
      <w:pPr>
        <w:pStyle w:val="NormalWeb"/>
        <w:ind w:left="1440" w:hanging="720"/>
        <w:jc w:val="both"/>
        <w:rPr>
          <w:lang w:val="es-MX"/>
        </w:rPr>
      </w:pPr>
      <w:r w:rsidRPr="004A7826">
        <w:rPr>
          <w:lang w:val="es-MX"/>
        </w:rPr>
        <w:t>C.</w:t>
      </w:r>
      <w:r w:rsidRPr="004A7826">
        <w:rPr>
          <w:lang w:val="es-MX"/>
        </w:rPr>
        <w:tab/>
        <w:t xml:space="preserve">Aprobar, mediante lectura del título únicamente, una resolución del Ayuntamiento de la ciudad de Santa Bárbara por la que se aprueba una enmienda al Programa Costero Local (CITY2026-00001) para añadir el capítulo 28.91 </w:t>
      </w:r>
      <w:r w:rsidR="00B1466E">
        <w:rPr>
          <w:lang w:val="es-MX"/>
        </w:rPr>
        <w:t>“</w:t>
      </w:r>
      <w:r w:rsidRPr="004A7826">
        <w:rPr>
          <w:lang w:val="es-MX"/>
        </w:rPr>
        <w:t>Alquileres a corto plazo</w:t>
      </w:r>
      <w:r w:rsidR="00B1466E">
        <w:rPr>
          <w:lang w:val="es-MX"/>
        </w:rPr>
        <w:t>”</w:t>
      </w:r>
      <w:r w:rsidRPr="004A7826">
        <w:rPr>
          <w:lang w:val="es-MX"/>
        </w:rPr>
        <w:t xml:space="preserve"> y que modifique los artículos 28.88.028 y 28.90.045 del Título 28 del Código Municipal relativos a la normativa sobre alquileres a corto plazo y alojamiento compartido;</w:t>
      </w:r>
    </w:p>
    <w:p w14:paraId="1E0410D5" w14:textId="77777777" w:rsidR="00D258F6" w:rsidRPr="004A7826" w:rsidRDefault="00D258F6" w:rsidP="00D258F6">
      <w:pPr>
        <w:pStyle w:val="NormalWeb"/>
        <w:ind w:left="1440" w:hanging="720"/>
        <w:jc w:val="both"/>
        <w:rPr>
          <w:lang w:val="es-MX"/>
        </w:rPr>
      </w:pPr>
      <w:r w:rsidRPr="004A7826">
        <w:rPr>
          <w:lang w:val="es-MX"/>
        </w:rPr>
        <w:t>D.</w:t>
      </w:r>
      <w:r w:rsidRPr="004A7826">
        <w:rPr>
          <w:lang w:val="es-MX"/>
        </w:rPr>
        <w:tab/>
        <w:t xml:space="preserve">Aprobar, mediante la lectura del título únicamente, una Resolución del Ayuntamiento de la ciudad de Santa Bárbara por la que se modifica el Baremo de sanciones, tasas y cargos por servicios de la ciudad de Santa Bárbara para añadir las tasas del programa de alquileres a corto plazo; </w:t>
      </w:r>
    </w:p>
    <w:p w14:paraId="1D068C9B" w14:textId="77777777" w:rsidR="00D258F6" w:rsidRPr="004A7826" w:rsidRDefault="00D258F6" w:rsidP="00D258F6">
      <w:pPr>
        <w:pStyle w:val="NormalWeb"/>
        <w:ind w:left="1440" w:hanging="720"/>
        <w:jc w:val="both"/>
        <w:rPr>
          <w:lang w:val="es-MX"/>
        </w:rPr>
      </w:pPr>
      <w:r w:rsidRPr="004A7826">
        <w:rPr>
          <w:lang w:val="es-MX"/>
        </w:rPr>
        <w:t>E.</w:t>
      </w:r>
      <w:r w:rsidRPr="004A7826">
        <w:rPr>
          <w:lang w:val="es-MX"/>
        </w:rPr>
        <w:tab/>
        <w:t xml:space="preserve">Determinar que el Programa de Alquileres a Corto Plazo está exento de la Ley de Calidad Ambiental de California (CEQA), de conformidad con la sección 15168 061(b)(3) de las Directrices de la CEQA, y que se llevó a cabo como parte del Informe de Impacto Ambiental (EIR) del Programa del </w:t>
      </w:r>
      <w:r w:rsidRPr="004A7826">
        <w:rPr>
          <w:lang w:val="es-MX"/>
        </w:rPr>
        <w:lastRenderedPageBreak/>
        <w:t xml:space="preserve">Plan de Vivienda (SCH2022040209), certificado el 11 de agosto de 2026; y </w:t>
      </w:r>
    </w:p>
    <w:p w14:paraId="1F4CC5E4" w14:textId="77777777" w:rsidR="00D258F6" w:rsidRPr="004A7826" w:rsidRDefault="00D258F6" w:rsidP="00D258F6">
      <w:pPr>
        <w:pStyle w:val="NormalWeb"/>
        <w:ind w:left="1440" w:hanging="720"/>
        <w:jc w:val="both"/>
        <w:rPr>
          <w:lang w:val="es-MX"/>
        </w:rPr>
      </w:pPr>
      <w:r w:rsidRPr="004A7826">
        <w:rPr>
          <w:lang w:val="es-MX"/>
        </w:rPr>
        <w:t>F.</w:t>
      </w:r>
      <w:r w:rsidRPr="004A7826">
        <w:rPr>
          <w:lang w:val="es-MX"/>
        </w:rPr>
        <w:tab/>
        <w:t>Determinar que las ordenanzas sobre alquileres a corto plazo son compatibles con el Plan General, el Plan Costero Local (LCP) y los Estatutos Municipales.</w:t>
      </w:r>
    </w:p>
    <w:p w14:paraId="585EEF20" w14:textId="77777777" w:rsidR="009E1702" w:rsidRPr="004A7826" w:rsidRDefault="009E1702">
      <w:pPr>
        <w:rPr>
          <w:lang w:val="es-MX"/>
        </w:rPr>
      </w:pPr>
    </w:p>
    <w:p w14:paraId="54B628A6" w14:textId="77777777" w:rsidR="00A5548B" w:rsidRDefault="00A5548B" w:rsidP="00D258F6">
      <w:pPr>
        <w:rPr>
          <w:rStyle w:val="Strong"/>
          <w:rFonts w:eastAsia="Times New Roman"/>
          <w:lang w:val="es-MX"/>
        </w:rPr>
      </w:pPr>
      <w:bookmarkStart w:id="27" w:name="S29319"/>
    </w:p>
    <w:p w14:paraId="396C7680" w14:textId="0A2BFDD9" w:rsidR="00D258F6" w:rsidRPr="004A7826" w:rsidRDefault="00D258F6" w:rsidP="00D258F6">
      <w:pPr>
        <w:rPr>
          <w:rFonts w:eastAsia="Times New Roman"/>
          <w:lang w:val="es-MX"/>
        </w:rPr>
      </w:pPr>
      <w:r w:rsidRPr="004A7826">
        <w:rPr>
          <w:rStyle w:val="Strong"/>
          <w:rFonts w:eastAsia="Times New Roman"/>
          <w:lang w:val="es-MX"/>
        </w:rPr>
        <w:t>COMUNICACIONES DEL AYUNTAMIENTO Y DEL PERSONAL</w:t>
      </w:r>
      <w:bookmarkEnd w:id="27"/>
    </w:p>
    <w:p w14:paraId="77230857" w14:textId="77777777" w:rsidR="00D258F6" w:rsidRPr="004A7826" w:rsidRDefault="00D258F6" w:rsidP="00D258F6">
      <w:pPr>
        <w:rPr>
          <w:rFonts w:eastAsia="Times New Roman"/>
          <w:lang w:val="es-MX"/>
        </w:rPr>
      </w:pPr>
      <w:bookmarkStart w:id="28" w:name="S29323"/>
      <w:r w:rsidRPr="004A7826">
        <w:rPr>
          <w:rStyle w:val="Strong"/>
          <w:rFonts w:eastAsia="Times New Roman"/>
          <w:lang w:val="es-MX"/>
        </w:rPr>
        <w:t>INFORMES Y ACTIVIDADES DE LOS CONCEJALES EN LAS COMISIONES</w:t>
      </w:r>
      <w:bookmarkEnd w:id="28"/>
    </w:p>
    <w:p w14:paraId="2B47DF54" w14:textId="77777777" w:rsidR="00D258F6" w:rsidRPr="004A7826" w:rsidRDefault="00D258F6" w:rsidP="00D258F6">
      <w:pPr>
        <w:rPr>
          <w:rFonts w:eastAsia="Times New Roman"/>
          <w:lang w:val="es-MX"/>
        </w:rPr>
      </w:pPr>
      <w:bookmarkStart w:id="29" w:name="S29321"/>
      <w:r w:rsidRPr="004A7826">
        <w:rPr>
          <w:rStyle w:val="Strong"/>
          <w:rFonts w:eastAsia="Times New Roman"/>
          <w:lang w:val="es-MX"/>
        </w:rPr>
        <w:t>COMENTARIOS DEL PÚBLICO (SI ES NECESARIO)</w:t>
      </w:r>
      <w:bookmarkEnd w:id="29"/>
    </w:p>
    <w:p w14:paraId="6518F9AD" w14:textId="33154E17" w:rsidR="009E1702" w:rsidRPr="00A5548B" w:rsidRDefault="00D258F6">
      <w:pPr>
        <w:rPr>
          <w:rFonts w:eastAsia="Times New Roman"/>
        </w:rPr>
      </w:pPr>
      <w:bookmarkStart w:id="30" w:name="S29324"/>
      <w:r>
        <w:rPr>
          <w:rStyle w:val="Strong"/>
          <w:rFonts w:eastAsia="Times New Roman"/>
        </w:rPr>
        <w:t>CLUSURA DE LA SESIÓN</w:t>
      </w:r>
      <w:bookmarkEnd w:id="30"/>
    </w:p>
    <w:sectPr w:rsidR="009E1702" w:rsidRPr="00A5548B" w:rsidSect="001F743F">
      <w:footerReference w:type="default" r:id="rId21"/>
      <w:pgSz w:w="12240" w:h="15840" w:code="1"/>
      <w:pgMar w:top="1440" w:right="1440" w:bottom="1440" w:left="1440" w:header="576" w:footer="47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A249D" w14:textId="77777777" w:rsidR="0074064E" w:rsidRDefault="0074064E">
      <w:r>
        <w:separator/>
      </w:r>
    </w:p>
  </w:endnote>
  <w:endnote w:type="continuationSeparator" w:id="0">
    <w:p w14:paraId="48254289" w14:textId="77777777" w:rsidR="0074064E" w:rsidRDefault="0074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6E4C9" w14:textId="77777777" w:rsidR="00934D67" w:rsidRPr="004A7826" w:rsidRDefault="00B056A7">
    <w:pPr>
      <w:pStyle w:val="Footer"/>
      <w:rPr>
        <w:sz w:val="20"/>
        <w:szCs w:val="20"/>
        <w:lang w:val="es-MX"/>
      </w:rPr>
    </w:pPr>
    <w:r w:rsidRPr="004A7826">
      <w:rPr>
        <w:sz w:val="20"/>
        <w:szCs w:val="20"/>
        <w:lang w:val="es-MX"/>
      </w:rPr>
      <w:t>6 de octubre de 2026</w:t>
    </w:r>
    <w:r w:rsidRPr="004A7826">
      <w:rPr>
        <w:sz w:val="20"/>
        <w:szCs w:val="20"/>
        <w:lang w:val="es-MX"/>
      </w:rPr>
      <w:tab/>
      <w:t>Orden del día</w:t>
    </w:r>
    <w:r w:rsidR="00325C3B" w:rsidRPr="004A7826">
      <w:rPr>
        <w:sz w:val="20"/>
        <w:szCs w:val="20"/>
        <w:lang w:val="es-MX"/>
      </w:rPr>
      <w:t xml:space="preserve"> definitivo</w:t>
    </w:r>
    <w:r w:rsidRPr="004A7826">
      <w:rPr>
        <w:sz w:val="20"/>
        <w:szCs w:val="20"/>
        <w:lang w:val="es-MX"/>
      </w:rPr>
      <w:t xml:space="preserve"> del Ayuntamiento de Santa Bárbara</w:t>
    </w:r>
    <w:r w:rsidRPr="004A7826">
      <w:rPr>
        <w:sz w:val="20"/>
        <w:szCs w:val="20"/>
        <w:lang w:val="es-MX"/>
      </w:rPr>
      <w:tab/>
      <w:t xml:space="preserve">Página </w:t>
    </w:r>
    <w:r w:rsidR="001F743F">
      <w:rPr>
        <w:sz w:val="20"/>
        <w:szCs w:val="20"/>
      </w:rPr>
      <w:fldChar w:fldCharType="begin"/>
    </w:r>
    <w:r w:rsidR="001F743F" w:rsidRPr="004A7826">
      <w:rPr>
        <w:sz w:val="20"/>
        <w:szCs w:val="20"/>
        <w:lang w:val="es-MX"/>
      </w:rPr>
      <w:instrText xml:space="preserve"> PAGE  </w:instrText>
    </w:r>
    <w:r w:rsidR="001F743F">
      <w:rPr>
        <w:sz w:val="20"/>
        <w:szCs w:val="20"/>
      </w:rPr>
      <w:fldChar w:fldCharType="separate"/>
    </w:r>
    <w:r w:rsidR="00E8760C" w:rsidRPr="004A7826">
      <w:rPr>
        <w:sz w:val="20"/>
        <w:szCs w:val="20"/>
        <w:lang w:val="es-MX"/>
      </w:rPr>
      <w:t>1</w:t>
    </w:r>
    <w:r w:rsidR="001F743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C2639" w14:textId="77777777" w:rsidR="0074064E" w:rsidRDefault="0074064E">
      <w:r>
        <w:separator/>
      </w:r>
    </w:p>
  </w:footnote>
  <w:footnote w:type="continuationSeparator" w:id="0">
    <w:p w14:paraId="25ED6A77" w14:textId="77777777" w:rsidR="0074064E" w:rsidRDefault="007406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B535C"/>
    <w:multiLevelType w:val="multilevel"/>
    <w:tmpl w:val="71A8B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8063FDB"/>
    <w:multiLevelType w:val="hybridMultilevel"/>
    <w:tmpl w:val="C93CA45E"/>
    <w:lvl w:ilvl="0" w:tplc="DA627F58">
      <w:start w:val="1"/>
      <w:numFmt w:val="bullet"/>
      <w:lvlText w:val=""/>
      <w:lvlJc w:val="left"/>
      <w:pPr>
        <w:ind w:left="360" w:hanging="360"/>
      </w:pPr>
      <w:rPr>
        <w:rFonts w:ascii="Symbol" w:hAnsi="Symbol" w:hint="default"/>
      </w:rPr>
    </w:lvl>
    <w:lvl w:ilvl="1" w:tplc="F9107D70" w:tentative="1">
      <w:start w:val="1"/>
      <w:numFmt w:val="bullet"/>
      <w:lvlText w:val="o"/>
      <w:lvlJc w:val="left"/>
      <w:pPr>
        <w:ind w:left="1080" w:hanging="360"/>
      </w:pPr>
      <w:rPr>
        <w:rFonts w:ascii="Courier New" w:hAnsi="Courier New" w:cs="Courier New" w:hint="default"/>
      </w:rPr>
    </w:lvl>
    <w:lvl w:ilvl="2" w:tplc="905804B8" w:tentative="1">
      <w:start w:val="1"/>
      <w:numFmt w:val="bullet"/>
      <w:lvlText w:val=""/>
      <w:lvlJc w:val="left"/>
      <w:pPr>
        <w:ind w:left="1800" w:hanging="360"/>
      </w:pPr>
      <w:rPr>
        <w:rFonts w:ascii="Wingdings" w:hAnsi="Wingdings" w:hint="default"/>
      </w:rPr>
    </w:lvl>
    <w:lvl w:ilvl="3" w:tplc="4C6EB160" w:tentative="1">
      <w:start w:val="1"/>
      <w:numFmt w:val="bullet"/>
      <w:lvlText w:val=""/>
      <w:lvlJc w:val="left"/>
      <w:pPr>
        <w:ind w:left="2520" w:hanging="360"/>
      </w:pPr>
      <w:rPr>
        <w:rFonts w:ascii="Symbol" w:hAnsi="Symbol" w:hint="default"/>
      </w:rPr>
    </w:lvl>
    <w:lvl w:ilvl="4" w:tplc="427E69A4" w:tentative="1">
      <w:start w:val="1"/>
      <w:numFmt w:val="bullet"/>
      <w:lvlText w:val="o"/>
      <w:lvlJc w:val="left"/>
      <w:pPr>
        <w:ind w:left="3240" w:hanging="360"/>
      </w:pPr>
      <w:rPr>
        <w:rFonts w:ascii="Courier New" w:hAnsi="Courier New" w:cs="Courier New" w:hint="default"/>
      </w:rPr>
    </w:lvl>
    <w:lvl w:ilvl="5" w:tplc="171CCCA0" w:tentative="1">
      <w:start w:val="1"/>
      <w:numFmt w:val="bullet"/>
      <w:lvlText w:val=""/>
      <w:lvlJc w:val="left"/>
      <w:pPr>
        <w:ind w:left="3960" w:hanging="360"/>
      </w:pPr>
      <w:rPr>
        <w:rFonts w:ascii="Wingdings" w:hAnsi="Wingdings" w:hint="default"/>
      </w:rPr>
    </w:lvl>
    <w:lvl w:ilvl="6" w:tplc="AC3E6AD2" w:tentative="1">
      <w:start w:val="1"/>
      <w:numFmt w:val="bullet"/>
      <w:lvlText w:val=""/>
      <w:lvlJc w:val="left"/>
      <w:pPr>
        <w:ind w:left="4680" w:hanging="360"/>
      </w:pPr>
      <w:rPr>
        <w:rFonts w:ascii="Symbol" w:hAnsi="Symbol" w:hint="default"/>
      </w:rPr>
    </w:lvl>
    <w:lvl w:ilvl="7" w:tplc="92508994" w:tentative="1">
      <w:start w:val="1"/>
      <w:numFmt w:val="bullet"/>
      <w:lvlText w:val="o"/>
      <w:lvlJc w:val="left"/>
      <w:pPr>
        <w:ind w:left="5400" w:hanging="360"/>
      </w:pPr>
      <w:rPr>
        <w:rFonts w:ascii="Courier New" w:hAnsi="Courier New" w:cs="Courier New" w:hint="default"/>
      </w:rPr>
    </w:lvl>
    <w:lvl w:ilvl="8" w:tplc="5A3C35D8" w:tentative="1">
      <w:start w:val="1"/>
      <w:numFmt w:val="bullet"/>
      <w:lvlText w:val=""/>
      <w:lvlJc w:val="left"/>
      <w:pPr>
        <w:ind w:left="6120" w:hanging="360"/>
      </w:pPr>
      <w:rPr>
        <w:rFonts w:ascii="Wingdings" w:hAnsi="Wingdings" w:hint="default"/>
      </w:rPr>
    </w:lvl>
  </w:abstractNum>
  <w:num w:numId="1" w16cid:durableId="907349794">
    <w:abstractNumId w:val="1"/>
  </w:num>
  <w:num w:numId="2" w16cid:durableId="148130775">
    <w:abstractNumId w:val="1"/>
  </w:num>
  <w:num w:numId="3" w16cid:durableId="534121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700"/>
    <w:rsid w:val="00001D65"/>
    <w:rsid w:val="00012220"/>
    <w:rsid w:val="00012576"/>
    <w:rsid w:val="0001372C"/>
    <w:rsid w:val="00017BEE"/>
    <w:rsid w:val="00037372"/>
    <w:rsid w:val="0004124C"/>
    <w:rsid w:val="00041756"/>
    <w:rsid w:val="00081740"/>
    <w:rsid w:val="0009279D"/>
    <w:rsid w:val="000A1C75"/>
    <w:rsid w:val="000A5CC1"/>
    <w:rsid w:val="000C46E2"/>
    <w:rsid w:val="00102A8A"/>
    <w:rsid w:val="001163C1"/>
    <w:rsid w:val="001317AB"/>
    <w:rsid w:val="00134FFB"/>
    <w:rsid w:val="0014186E"/>
    <w:rsid w:val="00153D07"/>
    <w:rsid w:val="001662D3"/>
    <w:rsid w:val="001849E2"/>
    <w:rsid w:val="001944E8"/>
    <w:rsid w:val="001A49E5"/>
    <w:rsid w:val="001C0C75"/>
    <w:rsid w:val="001E0EBF"/>
    <w:rsid w:val="001E22C1"/>
    <w:rsid w:val="001F743F"/>
    <w:rsid w:val="002134FC"/>
    <w:rsid w:val="0021365B"/>
    <w:rsid w:val="0022334A"/>
    <w:rsid w:val="00246496"/>
    <w:rsid w:val="002649FF"/>
    <w:rsid w:val="002848E5"/>
    <w:rsid w:val="00291AC4"/>
    <w:rsid w:val="0029645B"/>
    <w:rsid w:val="002A6641"/>
    <w:rsid w:val="002B2945"/>
    <w:rsid w:val="002D7F52"/>
    <w:rsid w:val="00302382"/>
    <w:rsid w:val="00316D14"/>
    <w:rsid w:val="00325C3B"/>
    <w:rsid w:val="003764EE"/>
    <w:rsid w:val="00385633"/>
    <w:rsid w:val="003C5EE2"/>
    <w:rsid w:val="003D5921"/>
    <w:rsid w:val="003E7E56"/>
    <w:rsid w:val="003F0FBE"/>
    <w:rsid w:val="003F4F0C"/>
    <w:rsid w:val="004166B7"/>
    <w:rsid w:val="0044030A"/>
    <w:rsid w:val="00446323"/>
    <w:rsid w:val="00487A90"/>
    <w:rsid w:val="00495D37"/>
    <w:rsid w:val="00496D62"/>
    <w:rsid w:val="004A7826"/>
    <w:rsid w:val="004B052C"/>
    <w:rsid w:val="004C4A68"/>
    <w:rsid w:val="004C7C76"/>
    <w:rsid w:val="004D23F4"/>
    <w:rsid w:val="004F1FB4"/>
    <w:rsid w:val="00507857"/>
    <w:rsid w:val="00511F70"/>
    <w:rsid w:val="00520BEF"/>
    <w:rsid w:val="005250D4"/>
    <w:rsid w:val="00527015"/>
    <w:rsid w:val="00530CB3"/>
    <w:rsid w:val="0054521A"/>
    <w:rsid w:val="00545450"/>
    <w:rsid w:val="0054681F"/>
    <w:rsid w:val="00553466"/>
    <w:rsid w:val="005813E6"/>
    <w:rsid w:val="00592C10"/>
    <w:rsid w:val="005B3306"/>
    <w:rsid w:val="005B4E0D"/>
    <w:rsid w:val="005B6CD6"/>
    <w:rsid w:val="005E2B5F"/>
    <w:rsid w:val="005E59C4"/>
    <w:rsid w:val="0063527B"/>
    <w:rsid w:val="00635A98"/>
    <w:rsid w:val="0065690B"/>
    <w:rsid w:val="006635D9"/>
    <w:rsid w:val="00670729"/>
    <w:rsid w:val="006A2066"/>
    <w:rsid w:val="006B67E6"/>
    <w:rsid w:val="006C201B"/>
    <w:rsid w:val="006E3B59"/>
    <w:rsid w:val="006E6564"/>
    <w:rsid w:val="0074064E"/>
    <w:rsid w:val="00755468"/>
    <w:rsid w:val="007646D0"/>
    <w:rsid w:val="00772F9B"/>
    <w:rsid w:val="007A46EC"/>
    <w:rsid w:val="007D0772"/>
    <w:rsid w:val="007F5103"/>
    <w:rsid w:val="008109CC"/>
    <w:rsid w:val="00812068"/>
    <w:rsid w:val="00822D28"/>
    <w:rsid w:val="00824240"/>
    <w:rsid w:val="008335A2"/>
    <w:rsid w:val="008443D5"/>
    <w:rsid w:val="00853019"/>
    <w:rsid w:val="008B684E"/>
    <w:rsid w:val="008C523F"/>
    <w:rsid w:val="008C5887"/>
    <w:rsid w:val="00934D67"/>
    <w:rsid w:val="009746A2"/>
    <w:rsid w:val="00980D3B"/>
    <w:rsid w:val="00983115"/>
    <w:rsid w:val="00984C84"/>
    <w:rsid w:val="00994F00"/>
    <w:rsid w:val="009E1702"/>
    <w:rsid w:val="009E6174"/>
    <w:rsid w:val="00A04CEE"/>
    <w:rsid w:val="00A16898"/>
    <w:rsid w:val="00A215A0"/>
    <w:rsid w:val="00A26F50"/>
    <w:rsid w:val="00A5548B"/>
    <w:rsid w:val="00A960A5"/>
    <w:rsid w:val="00A969A9"/>
    <w:rsid w:val="00AB6F1E"/>
    <w:rsid w:val="00AD64A8"/>
    <w:rsid w:val="00AF4E10"/>
    <w:rsid w:val="00B056A7"/>
    <w:rsid w:val="00B1466E"/>
    <w:rsid w:val="00B23A3D"/>
    <w:rsid w:val="00B31D45"/>
    <w:rsid w:val="00B401F6"/>
    <w:rsid w:val="00B61BB9"/>
    <w:rsid w:val="00B71AB2"/>
    <w:rsid w:val="00B828AF"/>
    <w:rsid w:val="00BA00F2"/>
    <w:rsid w:val="00BA443C"/>
    <w:rsid w:val="00BB499C"/>
    <w:rsid w:val="00BD6EA5"/>
    <w:rsid w:val="00BE1E29"/>
    <w:rsid w:val="00BE2700"/>
    <w:rsid w:val="00BE587B"/>
    <w:rsid w:val="00BF4D85"/>
    <w:rsid w:val="00C03DBA"/>
    <w:rsid w:val="00C0707D"/>
    <w:rsid w:val="00C122E7"/>
    <w:rsid w:val="00C32891"/>
    <w:rsid w:val="00C3316F"/>
    <w:rsid w:val="00C41548"/>
    <w:rsid w:val="00C80C9C"/>
    <w:rsid w:val="00CA087F"/>
    <w:rsid w:val="00CA388B"/>
    <w:rsid w:val="00CA7A78"/>
    <w:rsid w:val="00CC1EDC"/>
    <w:rsid w:val="00CC4355"/>
    <w:rsid w:val="00CE3027"/>
    <w:rsid w:val="00CE680E"/>
    <w:rsid w:val="00CE7182"/>
    <w:rsid w:val="00D12C23"/>
    <w:rsid w:val="00D216B0"/>
    <w:rsid w:val="00D258F6"/>
    <w:rsid w:val="00D41579"/>
    <w:rsid w:val="00D81E63"/>
    <w:rsid w:val="00DB11DC"/>
    <w:rsid w:val="00DD322A"/>
    <w:rsid w:val="00DD47CB"/>
    <w:rsid w:val="00DD648D"/>
    <w:rsid w:val="00DF7733"/>
    <w:rsid w:val="00E007AE"/>
    <w:rsid w:val="00E2224D"/>
    <w:rsid w:val="00E46D64"/>
    <w:rsid w:val="00E52807"/>
    <w:rsid w:val="00E81C96"/>
    <w:rsid w:val="00E8760C"/>
    <w:rsid w:val="00E8766F"/>
    <w:rsid w:val="00E93AFB"/>
    <w:rsid w:val="00EC07FB"/>
    <w:rsid w:val="00EC3AF7"/>
    <w:rsid w:val="00ED75A0"/>
    <w:rsid w:val="00EF59B8"/>
    <w:rsid w:val="00F002E4"/>
    <w:rsid w:val="00F45E35"/>
    <w:rsid w:val="00F8588D"/>
    <w:rsid w:val="00F92A1E"/>
    <w:rsid w:val="00FF4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072CD"/>
  <w15:chartTrackingRefBased/>
  <w15:docId w15:val="{245D68EA-2E82-49B2-9490-2075968F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740"/>
    <w:rPr>
      <w:rFonts w:ascii="Arial" w:eastAsiaTheme="minorEastAsia" w:hAnsi="Arial" w:cs="Arial"/>
      <w:color w:val="000000"/>
      <w:sz w:val="24"/>
      <w:szCs w:val="24"/>
    </w:rPr>
  </w:style>
  <w:style w:type="paragraph" w:styleId="Heading1">
    <w:name w:val="heading 1"/>
    <w:basedOn w:val="Normal"/>
    <w:next w:val="Normal"/>
    <w:link w:val="Heading1Char"/>
    <w:uiPriority w:val="9"/>
    <w:qFormat/>
    <w:pPr>
      <w:jc w:val="center"/>
      <w:outlineLvl w:val="0"/>
    </w:pPr>
    <w:rPr>
      <w:b/>
      <w:bCs/>
      <w:kern w:val="36"/>
      <w:sz w:val="28"/>
      <w:szCs w:val="28"/>
    </w:rPr>
  </w:style>
  <w:style w:type="paragraph" w:styleId="Heading2">
    <w:name w:val="heading 2"/>
    <w:basedOn w:val="Normal"/>
    <w:next w:val="Normal"/>
    <w:link w:val="Heading2Char"/>
    <w:uiPriority w:val="9"/>
    <w:qFormat/>
    <w:pPr>
      <w:jc w:val="center"/>
      <w:outlineLvl w:val="1"/>
    </w:pPr>
    <w:rPr>
      <w:b/>
      <w:bCs/>
    </w:rPr>
  </w:style>
  <w:style w:type="paragraph" w:styleId="Heading3">
    <w:name w:val="heading 3"/>
    <w:basedOn w:val="Normal"/>
    <w:next w:val="Normal"/>
    <w:link w:val="Heading3Char"/>
    <w:uiPriority w:val="9"/>
    <w:qFormat/>
    <w:pPr>
      <w:outlineLvl w:val="2"/>
    </w:pPr>
    <w:rPr>
      <w:b/>
      <w:bCs/>
      <w:sz w:val="20"/>
      <w:szCs w:val="20"/>
    </w:rPr>
  </w:style>
  <w:style w:type="paragraph" w:styleId="Heading4">
    <w:name w:val="heading 4"/>
    <w:basedOn w:val="Normal"/>
    <w:link w:val="Heading4Char"/>
    <w:uiPriority w:val="9"/>
    <w:qFormat/>
    <w:pPr>
      <w:outlineLvl w:val="3"/>
    </w:pPr>
    <w:rPr>
      <w:b/>
      <w:bCs/>
    </w:rPr>
  </w:style>
  <w:style w:type="paragraph" w:styleId="Heading5">
    <w:name w:val="heading 5"/>
    <w:basedOn w:val="Normal"/>
    <w:link w:val="Heading5Char"/>
    <w:uiPriority w:val="9"/>
    <w:qFormat/>
    <w:pPr>
      <w:outlineLvl w:val="4"/>
    </w:pPr>
    <w:rPr>
      <w:b/>
      <w:bCs/>
      <w:sz w:val="20"/>
      <w:szCs w:val="20"/>
    </w:rPr>
  </w:style>
  <w:style w:type="paragraph" w:styleId="Heading6">
    <w:name w:val="heading 6"/>
    <w:basedOn w:val="Normal"/>
    <w:link w:val="Heading6Char"/>
    <w:uiPriority w:val="9"/>
    <w:qFormat/>
    <w:pPr>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qFormat/>
  </w:style>
  <w:style w:type="paragraph" w:customStyle="1" w:styleId="agendapreamble">
    <w:name w:val="agendapreamble"/>
    <w:basedOn w:val="Normal"/>
    <w:qFormat/>
    <w:pPr>
      <w:jc w:val="both"/>
    </w:pPr>
    <w:rPr>
      <w:sz w:val="20"/>
      <w:szCs w:val="20"/>
    </w:rPr>
  </w:style>
  <w:style w:type="paragraph" w:customStyle="1" w:styleId="numbercolumn">
    <w:name w:val="numbercolumn"/>
    <w:basedOn w:val="Normal"/>
    <w:qFormat/>
    <w:pPr>
      <w:textAlignment w:val="top"/>
    </w:pPr>
  </w:style>
  <w:style w:type="paragraph" w:customStyle="1" w:styleId="level1">
    <w:name w:val="level1"/>
    <w:basedOn w:val="Normal"/>
    <w:qFormat/>
  </w:style>
  <w:style w:type="paragraph" w:customStyle="1" w:styleId="level2">
    <w:name w:val="level2"/>
    <w:basedOn w:val="Normal"/>
    <w:qFormat/>
  </w:style>
  <w:style w:type="paragraph" w:customStyle="1" w:styleId="level2content">
    <w:name w:val="level2content"/>
    <w:basedOn w:val="Normal"/>
    <w:qFormat/>
    <w:pPr>
      <w:textAlignment w:val="top"/>
    </w:pPr>
  </w:style>
  <w:style w:type="paragraph" w:customStyle="1" w:styleId="level3">
    <w:name w:val="level3"/>
    <w:basedOn w:val="Normal"/>
    <w:qFormat/>
    <w:pPr>
      <w:ind w:left="720"/>
    </w:pPr>
  </w:style>
  <w:style w:type="paragraph" w:customStyle="1" w:styleId="level3content">
    <w:name w:val="level3content"/>
    <w:basedOn w:val="Normal"/>
    <w:qFormat/>
    <w:pPr>
      <w:textAlignment w:val="top"/>
    </w:pPr>
  </w:style>
  <w:style w:type="paragraph" w:customStyle="1" w:styleId="level4">
    <w:name w:val="level4"/>
    <w:basedOn w:val="Normal"/>
    <w:qFormat/>
    <w:pPr>
      <w:ind w:left="1440"/>
    </w:pPr>
  </w:style>
  <w:style w:type="paragraph" w:customStyle="1" w:styleId="level4content">
    <w:name w:val="level4content"/>
    <w:basedOn w:val="Normal"/>
    <w:qFormat/>
    <w:pPr>
      <w:textAlignment w:val="top"/>
    </w:pPr>
  </w:style>
  <w:style w:type="paragraph" w:customStyle="1" w:styleId="level5">
    <w:name w:val="level5"/>
    <w:basedOn w:val="Normal"/>
    <w:qFormat/>
    <w:pPr>
      <w:ind w:left="720"/>
    </w:pPr>
  </w:style>
  <w:style w:type="paragraph" w:customStyle="1" w:styleId="level6">
    <w:name w:val="level6"/>
    <w:basedOn w:val="Normal"/>
    <w:qFormat/>
    <w:pPr>
      <w:ind w:left="720"/>
    </w:pPr>
  </w:style>
  <w:style w:type="paragraph" w:customStyle="1" w:styleId="level6content">
    <w:name w:val="level6content"/>
    <w:basedOn w:val="Normal"/>
    <w:qFormat/>
    <w:pPr>
      <w:textAlignment w:val="top"/>
    </w:pPr>
  </w:style>
  <w:style w:type="paragraph" w:customStyle="1" w:styleId="level7">
    <w:name w:val="level7"/>
    <w:basedOn w:val="Normal"/>
    <w:qFormat/>
    <w:pPr>
      <w:ind w:left="2160"/>
    </w:pPr>
  </w:style>
  <w:style w:type="paragraph" w:customStyle="1" w:styleId="level8">
    <w:name w:val="level8"/>
    <w:basedOn w:val="Normal"/>
    <w:qFormat/>
    <w:pPr>
      <w:ind w:left="2160"/>
    </w:pPr>
  </w:style>
  <w:style w:type="paragraph" w:customStyle="1" w:styleId="level9">
    <w:name w:val="level9"/>
    <w:basedOn w:val="Normal"/>
    <w:qFormat/>
    <w:pPr>
      <w:ind w:left="2160"/>
    </w:pPr>
  </w:style>
  <w:style w:type="paragraph" w:customStyle="1" w:styleId="level7content">
    <w:name w:val="level7content"/>
    <w:basedOn w:val="Normal"/>
    <w:qFormat/>
    <w:pPr>
      <w:textAlignment w:val="top"/>
    </w:pPr>
  </w:style>
  <w:style w:type="paragraph" w:customStyle="1" w:styleId="level8content">
    <w:name w:val="level8content"/>
    <w:basedOn w:val="Normal"/>
    <w:qFormat/>
    <w:pPr>
      <w:textAlignment w:val="top"/>
    </w:pPr>
  </w:style>
  <w:style w:type="paragraph" w:customStyle="1" w:styleId="level9content">
    <w:name w:val="level9content"/>
    <w:basedOn w:val="Normal"/>
    <w:qFormat/>
    <w:pPr>
      <w:textAlignment w:val="top"/>
    </w:pPr>
  </w:style>
  <w:style w:type="paragraph" w:customStyle="1" w:styleId="noticestable">
    <w:name w:val="noticestable"/>
    <w:basedOn w:val="Normal"/>
    <w:qFormat/>
  </w:style>
  <w:style w:type="paragraph" w:customStyle="1" w:styleId="noticestablecontent">
    <w:name w:val="noticestablecontent"/>
    <w:basedOn w:val="Normal"/>
    <w:qFormat/>
    <w:pPr>
      <w:textAlignment w:val="top"/>
    </w:pPr>
  </w:style>
  <w:style w:type="paragraph" w:customStyle="1" w:styleId="minutestable">
    <w:name w:val="minutestable"/>
    <w:basedOn w:val="Normal"/>
    <w:qFormat/>
    <w:pPr>
      <w:ind w:left="1080"/>
      <w:textAlignment w:val="top"/>
    </w:pPr>
  </w:style>
  <w:style w:type="paragraph" w:customStyle="1" w:styleId="actiontable">
    <w:name w:val="actiontable"/>
    <w:basedOn w:val="Normal"/>
    <w:qFormat/>
    <w:pPr>
      <w:ind w:left="1080"/>
      <w:textAlignment w:val="top"/>
    </w:pPr>
  </w:style>
  <w:style w:type="paragraph" w:customStyle="1" w:styleId="motionvotetable">
    <w:name w:val="motionvotetable"/>
    <w:basedOn w:val="Normal"/>
    <w:qFormat/>
    <w:pPr>
      <w:ind w:left="1080"/>
      <w:textAlignment w:val="top"/>
    </w:pPr>
  </w:style>
  <w:style w:type="paragraph" w:customStyle="1" w:styleId="rollcalltable">
    <w:name w:val="rollcalltable"/>
    <w:basedOn w:val="Normal"/>
    <w:qFormat/>
    <w:pPr>
      <w:ind w:left="720"/>
      <w:textAlignment w:val="top"/>
    </w:pPr>
  </w:style>
  <w:style w:type="paragraph" w:customStyle="1" w:styleId="counciltable">
    <w:name w:val="counciltable"/>
    <w:basedOn w:val="Normal"/>
    <w:qFormat/>
  </w:style>
  <w:style w:type="paragraph" w:customStyle="1" w:styleId="arial10ptjustified">
    <w:name w:val="arial10ptjustified"/>
    <w:basedOn w:val="Normal"/>
    <w:qFormat/>
    <w:pPr>
      <w:jc w:val="both"/>
    </w:pPr>
    <w:rPr>
      <w:sz w:val="20"/>
      <w:szCs w:val="20"/>
    </w:rPr>
  </w:style>
  <w:style w:type="paragraph" w:customStyle="1" w:styleId="blankpagetable">
    <w:name w:val="blankpagetable"/>
    <w:basedOn w:val="Normal"/>
    <w:qFormat/>
  </w:style>
  <w:style w:type="paragraph" w:customStyle="1" w:styleId="blankpagetext">
    <w:name w:val="blankpagetext"/>
    <w:basedOn w:val="Normal"/>
    <w:qFormat/>
    <w:pPr>
      <w:jc w:val="center"/>
    </w:pPr>
    <w:rPr>
      <w:b/>
      <w:bCs/>
      <w:color w:val="777777"/>
      <w:sz w:val="36"/>
      <w:szCs w:val="36"/>
    </w:rPr>
  </w:style>
  <w:style w:type="paragraph" w:customStyle="1" w:styleId="orderofbusinesstable">
    <w:name w:val="orderofbusinesstable"/>
    <w:basedOn w:val="Normal"/>
    <w:qFormat/>
  </w:style>
  <w:style w:type="paragraph" w:customStyle="1" w:styleId="levelmarkers">
    <w:name w:val="levelmarkers"/>
    <w:basedOn w:val="Normal"/>
    <w:qFormat/>
    <w:rPr>
      <w:sz w:val="16"/>
      <w:szCs w:val="16"/>
    </w:rPr>
  </w:style>
  <w:style w:type="paragraph" w:customStyle="1" w:styleId="width50percent">
    <w:name w:val="width50percent"/>
    <w:basedOn w:val="Normal"/>
    <w:qFormat/>
  </w:style>
  <w:style w:type="paragraph" w:customStyle="1" w:styleId="aligntextleft">
    <w:name w:val="aligntextleft"/>
    <w:basedOn w:val="Normal"/>
    <w:qFormat/>
  </w:style>
  <w:style w:type="paragraph" w:customStyle="1" w:styleId="aligntextright">
    <w:name w:val="aligntextright"/>
    <w:basedOn w:val="Normal"/>
    <w:qFormat/>
    <w:pPr>
      <w:jc w:val="right"/>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Header">
    <w:name w:val="header"/>
    <w:basedOn w:val="Normal"/>
    <w:link w:val="HeaderChar"/>
    <w:uiPriority w:val="99"/>
    <w:unhideWhenUsed/>
    <w:rsid w:val="00A969A9"/>
    <w:pPr>
      <w:tabs>
        <w:tab w:val="center" w:pos="4680"/>
        <w:tab w:val="right" w:pos="9360"/>
      </w:tabs>
    </w:pPr>
  </w:style>
  <w:style w:type="character" w:customStyle="1" w:styleId="HeaderChar">
    <w:name w:val="Header Char"/>
    <w:basedOn w:val="DefaultParagraphFont"/>
    <w:link w:val="Header"/>
    <w:uiPriority w:val="99"/>
    <w:rsid w:val="00A969A9"/>
    <w:rPr>
      <w:rFonts w:ascii="Arial" w:eastAsiaTheme="minorEastAsia" w:hAnsi="Arial" w:cs="Arial"/>
      <w:color w:val="000000"/>
      <w:sz w:val="24"/>
      <w:szCs w:val="24"/>
    </w:rPr>
  </w:style>
  <w:style w:type="paragraph" w:styleId="Footer">
    <w:name w:val="footer"/>
    <w:basedOn w:val="Normal"/>
    <w:link w:val="FooterChar"/>
    <w:uiPriority w:val="99"/>
    <w:unhideWhenUsed/>
    <w:rsid w:val="00A969A9"/>
    <w:pPr>
      <w:tabs>
        <w:tab w:val="center" w:pos="4680"/>
        <w:tab w:val="right" w:pos="9360"/>
      </w:tabs>
    </w:pPr>
  </w:style>
  <w:style w:type="character" w:customStyle="1" w:styleId="FooterChar">
    <w:name w:val="Footer Char"/>
    <w:basedOn w:val="DefaultParagraphFont"/>
    <w:link w:val="Footer"/>
    <w:uiPriority w:val="99"/>
    <w:rsid w:val="00A969A9"/>
    <w:rPr>
      <w:rFonts w:ascii="Arial" w:eastAsiaTheme="minorEastAsia" w:hAnsi="Arial" w:cs="Arial"/>
      <w:color w:val="000000"/>
      <w:sz w:val="24"/>
      <w:szCs w:val="24"/>
    </w:rPr>
  </w:style>
  <w:style w:type="paragraph" w:customStyle="1" w:styleId="Default">
    <w:name w:val="Default"/>
    <w:rsid w:val="00812068"/>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2649FF"/>
    <w:pPr>
      <w:widowControl w:val="0"/>
      <w:autoSpaceDE w:val="0"/>
      <w:autoSpaceDN w:val="0"/>
      <w:ind w:left="830" w:hanging="720"/>
    </w:pPr>
    <w:rPr>
      <w:rFonts w:eastAsia="Arial"/>
      <w:color w:val="auto"/>
      <w:sz w:val="22"/>
      <w:szCs w:val="22"/>
    </w:rPr>
  </w:style>
  <w:style w:type="paragraph" w:styleId="Revision">
    <w:name w:val="Revision"/>
    <w:hidden/>
    <w:uiPriority w:val="99"/>
    <w:semiHidden/>
    <w:rsid w:val="00D258F6"/>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antaBarbaraCA.gov/CAP" TargetMode="External"/><Relationship Id="rId18" Type="http://schemas.openxmlformats.org/officeDocument/2006/relationships/hyperlink" Target="mailto:Clerk@SantaBarbaraCA.gov"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santabarbaraca-gov.zoom.us/j/89359334270" TargetMode="External"/><Relationship Id="rId17" Type="http://schemas.openxmlformats.org/officeDocument/2006/relationships/hyperlink" Target="mailto:Clerk@SantaBarbaraCA.gov" TargetMode="External"/><Relationship Id="rId2" Type="http://schemas.openxmlformats.org/officeDocument/2006/relationships/customXml" Target="../customXml/item2.xml"/><Relationship Id="rId16" Type="http://schemas.openxmlformats.org/officeDocument/2006/relationships/hyperlink" Target="https://attend.wordly.ai/join/QQBV-6746" TargetMode="External"/><Relationship Id="rId20" Type="http://schemas.openxmlformats.org/officeDocument/2006/relationships/hyperlink" Target="mailto:Clerk@SantaBarbaraCA.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ntaBarbaraCA.gov/" TargetMode="External"/><Relationship Id="rId5" Type="http://schemas.openxmlformats.org/officeDocument/2006/relationships/styles" Target="styles.xml"/><Relationship Id="rId15" Type="http://schemas.openxmlformats.org/officeDocument/2006/relationships/hyperlink" Target="mailto:Clerk@SantaBarbaraCA.gov"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Clerk@SantaBarbaraC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antabarbaraca.gov/cityt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3656659-44c0-4c2f-85ad-06fcb9c2fa10" xsi:nil="true"/>
    <lcf76f155ced4ddcb4097134ff3c332f xmlns="a70d7552-9504-442b-ae49-6cc3a935893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E376FF3F788D4EB2780428F4586208" ma:contentTypeVersion="16" ma:contentTypeDescription="Create a new document." ma:contentTypeScope="" ma:versionID="df081ad13da3566e30c324ef87652313">
  <xsd:schema xmlns:xsd="http://www.w3.org/2001/XMLSchema" xmlns:xs="http://www.w3.org/2001/XMLSchema" xmlns:p="http://schemas.microsoft.com/office/2006/metadata/properties" xmlns:ns2="a70d7552-9504-442b-ae49-6cc3a9358932" xmlns:ns3="13656659-44c0-4c2f-85ad-06fcb9c2fa10" targetNamespace="http://schemas.microsoft.com/office/2006/metadata/properties" ma:root="true" ma:fieldsID="6c5c49d20f73250e0c10c51f76107b8b" ns2:_="" ns3:_="">
    <xsd:import namespace="a70d7552-9504-442b-ae49-6cc3a9358932"/>
    <xsd:import namespace="13656659-44c0-4c2f-85ad-06fcb9c2fa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d7552-9504-442b-ae49-6cc3a93589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c3723ae-c50c-4c6e-904e-4b626defe65f" ma:termSetId="09814cd3-568e-fe90-9814-8d621ff8fb84" ma:anchorId="fba54fb3-c3e1-fe81-a776-ca4b69148c4d" ma:open="true" ma:isKeyword="false">
      <xsd:complexType>
        <xsd:sequence>
          <xsd:element ref="pc:Terms" minOccurs="0" maxOccurs="1"/>
        </xsd:sequence>
      </xsd:complex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656659-44c0-4c2f-85ad-06fcb9c2fa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22d340b-c8a2-44b2-be5a-f0c2d01aa58e}" ma:internalName="TaxCatchAll" ma:showField="CatchAllData" ma:web="13656659-44c0-4c2f-85ad-06fcb9c2fa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9264E0-6393-4C9A-94CA-492EE2E7E947}">
  <ds:schemaRefs>
    <ds:schemaRef ds:uri="http://schemas.microsoft.com/sharepoint/v3/contenttype/forms"/>
  </ds:schemaRefs>
</ds:datastoreItem>
</file>

<file path=customXml/itemProps2.xml><?xml version="1.0" encoding="utf-8"?>
<ds:datastoreItem xmlns:ds="http://schemas.openxmlformats.org/officeDocument/2006/customXml" ds:itemID="{199FE492-2014-4568-8D3F-04C14A6E37D5}">
  <ds:schemaRefs>
    <ds:schemaRef ds:uri="http://schemas.microsoft.com/office/2006/metadata/properties"/>
    <ds:schemaRef ds:uri="http://schemas.microsoft.com/office/infopath/2007/PartnerControls"/>
    <ds:schemaRef ds:uri="13656659-44c0-4c2f-85ad-06fcb9c2fa10"/>
    <ds:schemaRef ds:uri="a70d7552-9504-442b-ae49-6cc3a9358932"/>
  </ds:schemaRefs>
</ds:datastoreItem>
</file>

<file path=customXml/itemProps3.xml><?xml version="1.0" encoding="utf-8"?>
<ds:datastoreItem xmlns:ds="http://schemas.openxmlformats.org/officeDocument/2006/customXml" ds:itemID="{60A424F9-410B-42BF-96CB-158C137A4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d7552-9504-442b-ae49-6cc3a9358932"/>
    <ds:schemaRef ds:uri="13656659-44c0-4c2f-85ad-06fcb9c2f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3000</Words>
  <Characters>17104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Santa Barbara City Council Regular Meeting Agenda</vt:lpstr>
    </vt:vector>
  </TitlesOfParts>
  <Manager>Maryanne Knight, Information Technology Manager</Manager>
  <Company>City of Santa Barbara</Company>
  <LinksUpToDate>false</LinksUpToDate>
  <CharactersWithSpaces>20064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Barbara City Council Regular Meeting Agenda</dc:title>
  <dc:subject>City Council</dc:subject>
  <dc:creator>Scott Nelson, Webmaster</dc:creator>
  <cp:keywords>Santa Barbara City Council Regular Meeting Agenda, docId:9E9DCAC371946F9A45CF56CEDA6D01E5</cp:keywords>
  <cp:lastModifiedBy>Alejandra Olvera</cp:lastModifiedBy>
  <cp:revision>12</cp:revision>
  <dcterms:created xsi:type="dcterms:W3CDTF">2026-10-01T17:44:00Z</dcterms:created>
  <dcterms:modified xsi:type="dcterms:W3CDTF">2026-10-01T21:25:00Z</dcterms:modified>
  <cp:category>Agenda</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en-us</vt:lpwstr>
  </property>
  <property fmtid="{D5CDD505-2E9C-101B-9397-08002B2CF9AE}" pid="3" name="ContentTypeId">
    <vt:lpwstr>0x01010009E376FF3F788D4EB2780428F4586208</vt:lpwstr>
  </property>
  <property fmtid="{D5CDD505-2E9C-101B-9397-08002B2CF9AE}" pid="4" name="MediaServiceImageTags">
    <vt:lpwstr/>
  </property>
</Properties>
</file>